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DD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F6375C">
        <w:rPr>
          <w:b/>
        </w:rPr>
        <w:t>а</w:t>
      </w:r>
      <w:r w:rsidR="006259DD">
        <w:rPr>
          <w:b/>
        </w:rPr>
        <w:t xml:space="preserve"> аренды земельн</w:t>
      </w:r>
      <w:r w:rsidR="00F6375C">
        <w:rPr>
          <w:b/>
        </w:rPr>
        <w:t>ого</w:t>
      </w:r>
      <w:r w:rsidR="006259DD">
        <w:rPr>
          <w:b/>
        </w:rPr>
        <w:t xml:space="preserve"> участк</w:t>
      </w:r>
      <w:r w:rsidR="00F6375C">
        <w:rPr>
          <w:b/>
        </w:rPr>
        <w:t>а,</w:t>
      </w:r>
      <w:r w:rsidR="006259DD">
        <w:rPr>
          <w:b/>
        </w:rPr>
        <w:t xml:space="preserve">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F6375C">
        <w:rPr>
          <w:b/>
        </w:rPr>
        <w:t>19</w:t>
      </w:r>
      <w:r w:rsidRPr="005741F5">
        <w:rPr>
          <w:b/>
        </w:rPr>
        <w:t>.</w:t>
      </w:r>
      <w:r w:rsidR="00105C5D">
        <w:rPr>
          <w:b/>
        </w:rPr>
        <w:t>0</w:t>
      </w:r>
      <w:r w:rsidR="006259DD">
        <w:rPr>
          <w:b/>
        </w:rPr>
        <w:t>7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221D2F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21D2F" w:rsidRPr="009D242B" w:rsidRDefault="00221D2F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221D2F" w:rsidRPr="00B93094" w:rsidRDefault="00221D2F" w:rsidP="00F6375C">
            <w:pPr>
              <w:jc w:val="both"/>
            </w:pPr>
            <w:r w:rsidRPr="00B93094">
              <w:t xml:space="preserve">Право заключения договора аренды земельного участка </w:t>
            </w:r>
            <w:r w:rsidR="00F6375C">
              <w:t>с</w:t>
            </w:r>
            <w:r w:rsidR="00F6375C" w:rsidRPr="00F6375C">
              <w:t xml:space="preserve"> кадастровым номером 28:01:010167:815, площадью 949 </w:t>
            </w:r>
            <w:proofErr w:type="spellStart"/>
            <w:r w:rsidR="00F6375C" w:rsidRPr="00F6375C">
              <w:t>кв.м</w:t>
            </w:r>
            <w:proofErr w:type="spellEnd"/>
            <w:r w:rsidR="00F6375C" w:rsidRPr="00F6375C">
              <w:t>., расположенного в квартале 167Б города Благовещенска, с видом разрешенного использования – для индивидуального жилищного строительства.</w:t>
            </w:r>
          </w:p>
        </w:tc>
        <w:tc>
          <w:tcPr>
            <w:tcW w:w="3567" w:type="dxa"/>
            <w:vAlign w:val="center"/>
          </w:tcPr>
          <w:p w:rsidR="00F65F27" w:rsidRDefault="00F6375C" w:rsidP="00F6375C">
            <w:pPr>
              <w:suppressAutoHyphens/>
              <w:jc w:val="center"/>
            </w:pPr>
            <w:r>
              <w:t xml:space="preserve">победитель аукциона  </w:t>
            </w:r>
          </w:p>
          <w:p w:rsidR="00221D2F" w:rsidRPr="00EE2DAD" w:rsidRDefault="00F65F27" w:rsidP="00F65F27">
            <w:pPr>
              <w:suppressAutoHyphens/>
              <w:jc w:val="center"/>
            </w:pPr>
            <w:proofErr w:type="spellStart"/>
            <w:r>
              <w:t>Бердов</w:t>
            </w:r>
            <w:proofErr w:type="spellEnd"/>
            <w:r>
              <w:t xml:space="preserve"> Т.Д.</w:t>
            </w:r>
            <w:bookmarkStart w:id="0" w:name="_GoBack"/>
            <w:bookmarkEnd w:id="0"/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5F27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42EF4-70CA-4381-84E5-5849E49C5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2024-07-19T02:34:00Z</cp:lastPrinted>
  <dcterms:created xsi:type="dcterms:W3CDTF">2024-07-19T02:12:00Z</dcterms:created>
  <dcterms:modified xsi:type="dcterms:W3CDTF">2024-07-19T02:34:00Z</dcterms:modified>
</cp:coreProperties>
</file>