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 xml:space="preserve">паспорт муниципального  проекта города Благовещенска </w:t>
      </w:r>
      <w:r w:rsidR="00780BBF" w:rsidRPr="008E002C">
        <w:rPr>
          <w:rFonts w:ascii="Times New Roman" w:hAnsi="Times New Roman"/>
          <w:sz w:val="28"/>
          <w:szCs w:val="28"/>
        </w:rPr>
        <w:t>«</w:t>
      </w:r>
      <w:r w:rsidR="008E002C" w:rsidRPr="008E002C">
        <w:rPr>
          <w:rFonts w:ascii="Times New Roman" w:hAnsi="Times New Roman"/>
          <w:sz w:val="28"/>
          <w:szCs w:val="28"/>
        </w:rPr>
        <w:t>Развитие улично-дорожной сети города Благовещенска</w:t>
      </w:r>
      <w:r w:rsidR="00780BBF" w:rsidRPr="008E002C">
        <w:rPr>
          <w:rFonts w:ascii="Times New Roman" w:hAnsi="Times New Roman"/>
          <w:sz w:val="28"/>
          <w:szCs w:val="28"/>
        </w:rPr>
        <w:t>»,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8E002C">
        <w:rPr>
          <w:rFonts w:ascii="Times New Roman" w:eastAsiaTheme="minorEastAsia" w:hAnsi="Times New Roman"/>
          <w:sz w:val="28"/>
          <w:szCs w:val="28"/>
          <w:lang w:eastAsia="ru-RU"/>
        </w:rPr>
        <w:t>нный приказом от 31.10.2024 № 6</w:t>
      </w:r>
      <w:r w:rsidR="005F052D">
        <w:rPr>
          <w:rFonts w:ascii="Times New Roman" w:eastAsiaTheme="minorEastAsia" w:hAnsi="Times New Roman"/>
          <w:sz w:val="28"/>
          <w:szCs w:val="28"/>
          <w:lang w:eastAsia="ru-RU"/>
        </w:rPr>
        <w:t xml:space="preserve"> (в редакции от 20.01.2025 №4)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5F052D">
        <w:rPr>
          <w:rFonts w:ascii="Times New Roman" w:hAnsi="Times New Roman"/>
          <w:sz w:val="28"/>
          <w:szCs w:val="28"/>
        </w:rPr>
        <w:t xml:space="preserve">областного и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FF592B">
        <w:rPr>
          <w:rFonts w:ascii="Times New Roman" w:hAnsi="Times New Roman"/>
          <w:sz w:val="28"/>
          <w:szCs w:val="28"/>
        </w:rPr>
        <w:t>бюджет</w:t>
      </w:r>
      <w:r w:rsidR="005F052D">
        <w:rPr>
          <w:rFonts w:ascii="Times New Roman" w:hAnsi="Times New Roman"/>
          <w:sz w:val="28"/>
          <w:szCs w:val="28"/>
        </w:rPr>
        <w:t>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5F052D" w:rsidRPr="005F052D">
        <w:rPr>
          <w:rFonts w:ascii="Times New Roman" w:hAnsi="Times New Roman"/>
          <w:sz w:val="28"/>
          <w:szCs w:val="28"/>
        </w:rPr>
        <w:t>и плановый период 2026  и 2027 годов</w:t>
      </w:r>
      <w:r w:rsidR="005F052D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52D" w:rsidRPr="005F052D">
        <w:rPr>
          <w:rFonts w:ascii="Times New Roman" w:eastAsia="Times New Roman" w:hAnsi="Times New Roman"/>
          <w:sz w:val="28"/>
          <w:szCs w:val="28"/>
          <w:lang w:eastAsia="ru-RU"/>
        </w:rPr>
        <w:t>п.п.2</w:t>
      </w:r>
      <w:r w:rsidR="005F052D">
        <w:rPr>
          <w:rFonts w:ascii="Times New Roman" w:eastAsia="Times New Roman" w:hAnsi="Times New Roman"/>
          <w:sz w:val="28"/>
          <w:szCs w:val="28"/>
          <w:lang w:eastAsia="ru-RU"/>
        </w:rPr>
        <w:t>, п.п.11</w:t>
      </w:r>
      <w:r w:rsidR="005F052D" w:rsidRPr="005F0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F052D" w:rsidRPr="005F052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5F052D" w:rsidRPr="005F052D">
        <w:rPr>
          <w:rFonts w:ascii="Times New Roman" w:eastAsia="Times New Roman" w:hAnsi="Times New Roman"/>
          <w:sz w:val="28"/>
          <w:szCs w:val="28"/>
          <w:lang w:eastAsia="ru-RU"/>
        </w:rPr>
        <w:t xml:space="preserve"> 14  решения Благовещенской городской Думы от 05.12.2024 № 6/45 «О городском бюджете на 2025 год и плановый период 2026  и 2027 годов»</w:t>
      </w:r>
      <w:r w:rsidR="005F052D">
        <w:rPr>
          <w:rFonts w:ascii="Times New Roman" w:eastAsia="Times New Roman" w:hAnsi="Times New Roman"/>
          <w:sz w:val="28"/>
          <w:szCs w:val="28"/>
          <w:lang w:eastAsia="ru-RU"/>
        </w:rPr>
        <w:t>, у</w:t>
      </w:r>
      <w:r w:rsidR="005F052D" w:rsidRPr="005F052D">
        <w:rPr>
          <w:rFonts w:ascii="Times New Roman" w:eastAsia="Times New Roman" w:hAnsi="Times New Roman"/>
          <w:sz w:val="28"/>
          <w:szCs w:val="28"/>
          <w:lang w:eastAsia="ru-RU"/>
        </w:rPr>
        <w:t>ведомлением  № 463  о предоставлении субсидии, субвенции, иного межбюджетного трансферта, имеющего целевое назначение от 17.12.2024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ED449A">
        <w:rPr>
          <w:rFonts w:ascii="Times New Roman" w:hAnsi="Times New Roman"/>
          <w:sz w:val="28"/>
          <w:szCs w:val="28"/>
        </w:rPr>
        <w:t>57 813,6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9F217F">
        <w:rPr>
          <w:rFonts w:ascii="Times New Roman" w:hAnsi="Times New Roman"/>
          <w:sz w:val="28"/>
          <w:szCs w:val="28"/>
        </w:rPr>
        <w:t>1</w:t>
      </w:r>
      <w:r w:rsidR="00ED449A">
        <w:rPr>
          <w:rFonts w:ascii="Times New Roman" w:hAnsi="Times New Roman"/>
          <w:sz w:val="28"/>
          <w:szCs w:val="28"/>
        </w:rPr>
        <w:t> 144 208,8</w:t>
      </w:r>
      <w:bookmarkStart w:id="0" w:name="_GoBack"/>
      <w:bookmarkEnd w:id="0"/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3F81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4BFE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5F052D"/>
    <w:rsid w:val="006032C7"/>
    <w:rsid w:val="0061292D"/>
    <w:rsid w:val="00624430"/>
    <w:rsid w:val="00624E90"/>
    <w:rsid w:val="006257C1"/>
    <w:rsid w:val="006277A7"/>
    <w:rsid w:val="00630E0E"/>
    <w:rsid w:val="00633602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002C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217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D449A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A66C1"/>
    <w:rsid w:val="00FB23E8"/>
    <w:rsid w:val="00FC33DE"/>
    <w:rsid w:val="00FE0B05"/>
    <w:rsid w:val="00FE5891"/>
    <w:rsid w:val="00FF503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64</cp:revision>
  <cp:lastPrinted>2021-12-08T03:49:00Z</cp:lastPrinted>
  <dcterms:created xsi:type="dcterms:W3CDTF">2024-10-25T07:00:00Z</dcterms:created>
  <dcterms:modified xsi:type="dcterms:W3CDTF">2025-02-05T06:44:00Z</dcterms:modified>
</cp:coreProperties>
</file>