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от</w:t>
      </w:r>
      <w:r w:rsidR="0086469F">
        <w:rPr>
          <w:bCs/>
        </w:rPr>
        <w:t xml:space="preserve"> 02.08.2024</w:t>
      </w:r>
      <w:r>
        <w:rPr>
          <w:bCs/>
        </w:rPr>
        <w:t xml:space="preserve"> № </w:t>
      </w:r>
      <w:r w:rsidR="0086469F">
        <w:rPr>
          <w:bCs/>
        </w:rPr>
        <w:t>3692</w:t>
      </w:r>
      <w:bookmarkStart w:id="0" w:name="_GoBack"/>
      <w:bookmarkEnd w:id="0"/>
      <w:r>
        <w:rPr>
          <w:bCs/>
        </w:rPr>
        <w:t xml:space="preserve"> </w:t>
      </w:r>
    </w:p>
    <w:p w:rsidR="00EA4DCD" w:rsidRPr="00D3581F" w:rsidRDefault="00EA4DCD" w:rsidP="00BE0ED0">
      <w:pPr>
        <w:tabs>
          <w:tab w:val="center" w:pos="5073"/>
          <w:tab w:val="left" w:pos="7050"/>
        </w:tabs>
        <w:ind w:firstLine="5670"/>
        <w:jc w:val="both"/>
        <w:rPr>
          <w:bCs/>
        </w:rPr>
      </w:pPr>
    </w:p>
    <w:p w:rsidR="00314A23" w:rsidRDefault="009F3BBB" w:rsidP="00C05D4F">
      <w:pPr>
        <w:spacing w:before="240" w:after="240"/>
        <w:jc w:val="center"/>
        <w:rPr>
          <w:b/>
        </w:rPr>
      </w:pPr>
      <w:r w:rsidRPr="009F3BBB">
        <w:rPr>
          <w:b/>
        </w:rPr>
        <w:t>Основная часть проекта межевания территории</w:t>
      </w:r>
    </w:p>
    <w:p w:rsidR="00D9181F" w:rsidRPr="00CA5652" w:rsidRDefault="00D9181F" w:rsidP="00CA5652">
      <w:pPr>
        <w:pStyle w:val="aff"/>
        <w:spacing w:line="276" w:lineRule="auto"/>
        <w:ind w:firstLine="709"/>
        <w:jc w:val="both"/>
        <w:rPr>
          <w:rFonts w:ascii="Times New Roman" w:hAnsi="Times New Roman" w:cs="Times New Roman"/>
        </w:rPr>
      </w:pPr>
      <w:r w:rsidRPr="00CA5652">
        <w:rPr>
          <w:rFonts w:ascii="Times New Roman" w:hAnsi="Times New Roman" w:cs="Times New Roman"/>
        </w:rPr>
        <w:t>1. Характеристика территории, на которой осуществляется межевание</w:t>
      </w:r>
    </w:p>
    <w:p w:rsidR="000953EF" w:rsidRPr="00CA5652" w:rsidRDefault="000953EF" w:rsidP="00CA5652">
      <w:pPr>
        <w:pStyle w:val="aff"/>
        <w:spacing w:line="276" w:lineRule="auto"/>
        <w:ind w:firstLine="709"/>
        <w:jc w:val="both"/>
        <w:rPr>
          <w:rFonts w:ascii="Times New Roman" w:eastAsia="Calibri" w:hAnsi="Times New Roman" w:cs="Times New Roman"/>
        </w:rPr>
      </w:pPr>
      <w:proofErr w:type="gramStart"/>
      <w:r w:rsidRPr="00CA5652">
        <w:rPr>
          <w:rFonts w:ascii="Times New Roman" w:eastAsia="Calibri" w:hAnsi="Times New Roman" w:cs="Times New Roman"/>
        </w:rPr>
        <w:t>Проект межевания территории разработан на основании проекта планировки те</w:t>
      </w:r>
      <w:r w:rsidRPr="00CA5652">
        <w:rPr>
          <w:rFonts w:ascii="Times New Roman" w:eastAsia="Calibri" w:hAnsi="Times New Roman" w:cs="Times New Roman"/>
        </w:rPr>
        <w:t>р</w:t>
      </w:r>
      <w:r w:rsidRPr="00CA5652">
        <w:rPr>
          <w:rFonts w:ascii="Times New Roman" w:eastAsia="Calibri" w:hAnsi="Times New Roman" w:cs="Times New Roman"/>
        </w:rPr>
        <w:t>ритории, предназначенного на выполнение работ для подготовки документации по внес</w:t>
      </w:r>
      <w:r w:rsidRPr="00CA5652">
        <w:rPr>
          <w:rFonts w:ascii="Times New Roman" w:eastAsia="Calibri" w:hAnsi="Times New Roman" w:cs="Times New Roman"/>
        </w:rPr>
        <w:t>е</w:t>
      </w:r>
      <w:r w:rsidRPr="00CA5652">
        <w:rPr>
          <w:rFonts w:ascii="Times New Roman" w:eastAsia="Calibri" w:hAnsi="Times New Roman" w:cs="Times New Roman"/>
        </w:rPr>
        <w:t>нию изменений в документацию по планировке территории, ограниченной пер. св. Инн</w:t>
      </w:r>
      <w:r w:rsidRPr="00CA5652">
        <w:rPr>
          <w:rFonts w:ascii="Times New Roman" w:eastAsia="Calibri" w:hAnsi="Times New Roman" w:cs="Times New Roman"/>
        </w:rPr>
        <w:t>о</w:t>
      </w:r>
      <w:r w:rsidRPr="00CA5652">
        <w:rPr>
          <w:rFonts w:ascii="Times New Roman" w:eastAsia="Calibri" w:hAnsi="Times New Roman" w:cs="Times New Roman"/>
        </w:rPr>
        <w:t>кентия, ул. Краснофлотской, ул. Пионерской, ул. Ленина, ул. Островского, ул. Красн</w:t>
      </w:r>
      <w:r w:rsidRPr="00CA5652">
        <w:rPr>
          <w:rFonts w:ascii="Times New Roman" w:eastAsia="Calibri" w:hAnsi="Times New Roman" w:cs="Times New Roman"/>
        </w:rPr>
        <w:t>о</w:t>
      </w:r>
      <w:r w:rsidRPr="00CA5652">
        <w:rPr>
          <w:rFonts w:ascii="Times New Roman" w:eastAsia="Calibri" w:hAnsi="Times New Roman" w:cs="Times New Roman"/>
        </w:rPr>
        <w:t>флотской, ул. Театральной, р. Амур города Благовещенска, подготовлен на основании П</w:t>
      </w:r>
      <w:r w:rsidRPr="00CA5652">
        <w:rPr>
          <w:rFonts w:ascii="Times New Roman" w:eastAsia="Calibri" w:hAnsi="Times New Roman" w:cs="Times New Roman"/>
        </w:rPr>
        <w:t>о</w:t>
      </w:r>
      <w:r w:rsidRPr="00CA5652">
        <w:rPr>
          <w:rFonts w:ascii="Times New Roman" w:eastAsia="Calibri" w:hAnsi="Times New Roman" w:cs="Times New Roman"/>
        </w:rPr>
        <w:t xml:space="preserve">становления Администрации города Благовещенска Амурской области от 29.03.2024 г.                  № 1345.  </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Проектируемая территория, на которую разрабатывается проект межевания, расп</w:t>
      </w:r>
      <w:r w:rsidRPr="00CA5652">
        <w:rPr>
          <w:rFonts w:ascii="Times New Roman" w:eastAsia="Calibri" w:hAnsi="Times New Roman" w:cs="Times New Roman"/>
        </w:rPr>
        <w:t>о</w:t>
      </w:r>
      <w:r w:rsidRPr="00CA5652">
        <w:rPr>
          <w:rFonts w:ascii="Times New Roman" w:eastAsia="Calibri" w:hAnsi="Times New Roman" w:cs="Times New Roman"/>
        </w:rPr>
        <w:t>ложена в границах муниципального образования города Благовещенска.</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 Рассматриваемая территория расположена в границах кадастровых кварталов: 28:01:130066, 28:01:130043, 28:01:220003, 28:01:130052.</w:t>
      </w:r>
    </w:p>
    <w:p w:rsidR="000953EF" w:rsidRPr="00CA5652" w:rsidRDefault="000953EF" w:rsidP="00CA5652">
      <w:pPr>
        <w:pStyle w:val="aff"/>
        <w:spacing w:line="276" w:lineRule="auto"/>
        <w:ind w:firstLine="709"/>
        <w:jc w:val="both"/>
        <w:rPr>
          <w:rFonts w:ascii="Times New Roman" w:eastAsia="Calibri" w:hAnsi="Times New Roman" w:cs="Times New Roman"/>
        </w:rPr>
      </w:pPr>
      <w:proofErr w:type="gramStart"/>
      <w:r w:rsidRPr="00CA5652">
        <w:rPr>
          <w:rFonts w:ascii="Times New Roman" w:eastAsia="Calibri" w:hAnsi="Times New Roman" w:cs="Times New Roman"/>
        </w:rPr>
        <w:t>Земельные участки необходимые для проведения работ по разработке проекта и</w:t>
      </w:r>
      <w:r w:rsidRPr="00CA5652">
        <w:rPr>
          <w:rFonts w:ascii="Times New Roman" w:eastAsia="Calibri" w:hAnsi="Times New Roman" w:cs="Times New Roman"/>
        </w:rPr>
        <w:t>з</w:t>
      </w:r>
      <w:r w:rsidRPr="00CA5652">
        <w:rPr>
          <w:rFonts w:ascii="Times New Roman" w:eastAsia="Calibri" w:hAnsi="Times New Roman" w:cs="Times New Roman"/>
        </w:rPr>
        <w:t>менений в документацию по планировке территории, ограниченной пер. св. Иннокентия, ул. Краснофлотской, ул. Пионерской, ул. Ленина, ул. Островского, ул. Краснофлотской, ул. Театральной, р. Амур города Благовещенска относятся к землям населенного пункта.</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Проектируемая территория, на которую разрабатывается проект межевания, </w:t>
      </w:r>
      <w:r w:rsidRPr="00CA5652">
        <w:rPr>
          <w:rFonts w:ascii="Times New Roman" w:eastAsia="Calibri" w:hAnsi="Times New Roman" w:cs="Times New Roman"/>
          <w:u w:val="single"/>
        </w:rPr>
        <w:t>полн</w:t>
      </w:r>
      <w:r w:rsidRPr="00CA5652">
        <w:rPr>
          <w:rFonts w:ascii="Times New Roman" w:eastAsia="Calibri" w:hAnsi="Times New Roman" w:cs="Times New Roman"/>
          <w:u w:val="single"/>
        </w:rPr>
        <w:t>о</w:t>
      </w:r>
      <w:r w:rsidRPr="00CA5652">
        <w:rPr>
          <w:rFonts w:ascii="Times New Roman" w:eastAsia="Calibri" w:hAnsi="Times New Roman" w:cs="Times New Roman"/>
          <w:u w:val="single"/>
        </w:rPr>
        <w:t>стью</w:t>
      </w:r>
      <w:r w:rsidRPr="00CA5652">
        <w:rPr>
          <w:rFonts w:ascii="Times New Roman" w:eastAsia="Calibri" w:hAnsi="Times New Roman" w:cs="Times New Roman"/>
        </w:rPr>
        <w:t xml:space="preserve"> расположена в границах земельных участков с кадастровыми номерами:</w:t>
      </w:r>
    </w:p>
    <w:p w:rsidR="000953EF" w:rsidRPr="00CA5652" w:rsidRDefault="000953EF" w:rsidP="00CA5652">
      <w:pPr>
        <w:pStyle w:val="aff"/>
        <w:spacing w:line="276" w:lineRule="auto"/>
        <w:ind w:firstLine="709"/>
        <w:jc w:val="both"/>
        <w:rPr>
          <w:rFonts w:ascii="Times New Roman" w:eastAsia="Calibri" w:hAnsi="Times New Roman" w:cs="Times New Roman"/>
        </w:rPr>
      </w:pPr>
      <w:proofErr w:type="gramStart"/>
      <w:r w:rsidRPr="00CA5652">
        <w:rPr>
          <w:rFonts w:ascii="Times New Roman" w:eastAsia="Calibri" w:hAnsi="Times New Roman" w:cs="Times New Roman"/>
        </w:rPr>
        <w:t xml:space="preserve">- 28:01:000000:12056 (разрешенное использование – </w:t>
      </w:r>
      <w:r w:rsidRPr="00CA5652">
        <w:rPr>
          <w:rFonts w:ascii="Times New Roman" w:eastAsia="Calibri" w:hAnsi="Times New Roman" w:cs="Times New Roman"/>
          <w:u w:val="single"/>
        </w:rPr>
        <w:t>культурное развитие</w:t>
      </w:r>
      <w:r w:rsidRPr="00CA5652">
        <w:rPr>
          <w:rFonts w:ascii="Times New Roman" w:eastAsia="Calibri" w:hAnsi="Times New Roman" w:cs="Times New Roman"/>
        </w:rPr>
        <w:t>), со</w:t>
      </w:r>
      <w:r w:rsidRPr="00CA5652">
        <w:rPr>
          <w:rFonts w:ascii="Times New Roman" w:eastAsia="Calibri" w:hAnsi="Times New Roman" w:cs="Times New Roman"/>
        </w:rPr>
        <w:t>б</w:t>
      </w:r>
      <w:r w:rsidRPr="00CA5652">
        <w:rPr>
          <w:rFonts w:ascii="Times New Roman" w:eastAsia="Calibri" w:hAnsi="Times New Roman" w:cs="Times New Roman"/>
        </w:rPr>
        <w:t>ственность Муниципальное образование город Благовещенск № 28:01:000000:12056-28/001/2020-1 от 18.06.2020г., Постоянное (бессрочное) пользование Муниципальное учреждение "Городское управление капитального строительства" № 28:01:000000:12056-28/001/2020-2 от 03.07.2020г. Площадь расположенной в границах проектируемой терр</w:t>
      </w:r>
      <w:r w:rsidRPr="00CA5652">
        <w:rPr>
          <w:rFonts w:ascii="Times New Roman" w:eastAsia="Calibri" w:hAnsi="Times New Roman" w:cs="Times New Roman"/>
        </w:rPr>
        <w:t>и</w:t>
      </w:r>
      <w:r w:rsidRPr="00CA5652">
        <w:rPr>
          <w:rFonts w:ascii="Times New Roman" w:eastAsia="Calibri" w:hAnsi="Times New Roman" w:cs="Times New Roman"/>
        </w:rPr>
        <w:t xml:space="preserve">тории земельного участка с кадастровым номером 28:01:000000:12056 составляет </w:t>
      </w:r>
      <w:r w:rsidRPr="00CA5652">
        <w:rPr>
          <w:rFonts w:ascii="Times New Roman" w:eastAsia="Calibri" w:hAnsi="Times New Roman" w:cs="Times New Roman"/>
          <w:u w:val="single"/>
        </w:rPr>
        <w:t>113 697</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proofErr w:type="gramStart"/>
      <w:r w:rsidRPr="00CA5652">
        <w:rPr>
          <w:rFonts w:ascii="Times New Roman" w:eastAsia="Calibri" w:hAnsi="Times New Roman" w:cs="Times New Roman"/>
        </w:rPr>
        <w:t xml:space="preserve">- 28:01:220003:132 (разрешенное использование – </w:t>
      </w:r>
      <w:r w:rsidRPr="00CA5652">
        <w:rPr>
          <w:rFonts w:ascii="Times New Roman" w:eastAsia="Calibri" w:hAnsi="Times New Roman" w:cs="Times New Roman"/>
          <w:u w:val="single"/>
        </w:rPr>
        <w:t>религиозное использование</w:t>
      </w:r>
      <w:r w:rsidRPr="00CA5652">
        <w:rPr>
          <w:rFonts w:ascii="Times New Roman" w:eastAsia="Calibri" w:hAnsi="Times New Roman" w:cs="Times New Roman"/>
        </w:rPr>
        <w:t>), собственность Муниципальное образование город Благовещенск № 28:01:220003:132-28/055/2020-1 от 12.08.2020г., Постоянное (бессрочное) пользование Муниципальное учреждение "Городское управление капитального строительства" № 28:01:220003:132-28/060/2020-2 от 12.08.2020г.. Площадь расположенной в границах проектируемой терр</w:t>
      </w:r>
      <w:r w:rsidRPr="00CA5652">
        <w:rPr>
          <w:rFonts w:ascii="Times New Roman" w:eastAsia="Calibri" w:hAnsi="Times New Roman" w:cs="Times New Roman"/>
        </w:rPr>
        <w:t>и</w:t>
      </w:r>
      <w:r w:rsidRPr="00CA5652">
        <w:rPr>
          <w:rFonts w:ascii="Times New Roman" w:eastAsia="Calibri" w:hAnsi="Times New Roman" w:cs="Times New Roman"/>
        </w:rPr>
        <w:t xml:space="preserve">тории земельного участка с кадастровым номером 28:01:220003:132 составляет </w:t>
      </w:r>
      <w:r w:rsidRPr="00CA5652">
        <w:rPr>
          <w:rFonts w:ascii="Times New Roman" w:eastAsia="Calibri" w:hAnsi="Times New Roman" w:cs="Times New Roman"/>
          <w:u w:val="single"/>
        </w:rPr>
        <w:t>8 322</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- 28:01:000000:12063 (разрешенное использование – </w:t>
      </w:r>
      <w:r w:rsidRPr="00CA5652">
        <w:rPr>
          <w:rFonts w:ascii="Times New Roman" w:eastAsia="Calibri" w:hAnsi="Times New Roman" w:cs="Times New Roman"/>
          <w:u w:val="single"/>
        </w:rPr>
        <w:t>Спорт, культурное развитие, деловое управление, магазины, общественное питание, развлечения</w:t>
      </w:r>
      <w:r w:rsidRPr="00CA5652">
        <w:rPr>
          <w:rFonts w:ascii="Times New Roman" w:eastAsia="Calibri" w:hAnsi="Times New Roman" w:cs="Times New Roman"/>
        </w:rPr>
        <w:t>), собственность Амурская область № 28:01:000000:12063-28/055/2024-9 от 13.02.2024г</w:t>
      </w:r>
      <w:proofErr w:type="gramStart"/>
      <w:r w:rsidRPr="00CA5652">
        <w:rPr>
          <w:rFonts w:ascii="Times New Roman" w:eastAsia="Calibri" w:hAnsi="Times New Roman" w:cs="Times New Roman"/>
        </w:rPr>
        <w:t xml:space="preserve">.. </w:t>
      </w:r>
      <w:proofErr w:type="gramEnd"/>
      <w:r w:rsidRPr="00CA5652">
        <w:rPr>
          <w:rFonts w:ascii="Times New Roman" w:eastAsia="Calibri" w:hAnsi="Times New Roman" w:cs="Times New Roman"/>
        </w:rPr>
        <w:t>Площадь расп</w:t>
      </w:r>
      <w:r w:rsidRPr="00CA5652">
        <w:rPr>
          <w:rFonts w:ascii="Times New Roman" w:eastAsia="Calibri" w:hAnsi="Times New Roman" w:cs="Times New Roman"/>
        </w:rPr>
        <w:t>о</w:t>
      </w:r>
      <w:r w:rsidRPr="00CA5652">
        <w:rPr>
          <w:rFonts w:ascii="Times New Roman" w:eastAsia="Calibri" w:hAnsi="Times New Roman" w:cs="Times New Roman"/>
        </w:rPr>
        <w:t>ложенной в границах проектируемой территории земельного участка с кадастровым н</w:t>
      </w:r>
      <w:r w:rsidRPr="00CA5652">
        <w:rPr>
          <w:rFonts w:ascii="Times New Roman" w:eastAsia="Calibri" w:hAnsi="Times New Roman" w:cs="Times New Roman"/>
        </w:rPr>
        <w:t>о</w:t>
      </w:r>
      <w:r w:rsidRPr="00CA5652">
        <w:rPr>
          <w:rFonts w:ascii="Times New Roman" w:eastAsia="Calibri" w:hAnsi="Times New Roman" w:cs="Times New Roman"/>
        </w:rPr>
        <w:t xml:space="preserve">мером 28:01:000000:12063 составляет </w:t>
      </w:r>
      <w:r w:rsidRPr="00CA5652">
        <w:rPr>
          <w:rFonts w:ascii="Times New Roman" w:eastAsia="Calibri" w:hAnsi="Times New Roman" w:cs="Times New Roman"/>
          <w:u w:val="single"/>
        </w:rPr>
        <w:t>66352</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- 28:01:000000:12062 (разрешенное использование – </w:t>
      </w:r>
      <w:r w:rsidRPr="00CA5652">
        <w:rPr>
          <w:rFonts w:ascii="Times New Roman" w:eastAsia="Calibri" w:hAnsi="Times New Roman" w:cs="Times New Roman"/>
          <w:u w:val="single"/>
        </w:rPr>
        <w:t>гостиничное обслуживание</w:t>
      </w:r>
      <w:r w:rsidRPr="00CA5652">
        <w:rPr>
          <w:rFonts w:ascii="Times New Roman" w:eastAsia="Calibri" w:hAnsi="Times New Roman" w:cs="Times New Roman"/>
        </w:rPr>
        <w:t>), Собственность Муниципальное образование город Благовещенск № 28:01:000000:12062-</w:t>
      </w:r>
      <w:r w:rsidRPr="00CA5652">
        <w:rPr>
          <w:rFonts w:ascii="Times New Roman" w:eastAsia="Calibri" w:hAnsi="Times New Roman" w:cs="Times New Roman"/>
        </w:rPr>
        <w:lastRenderedPageBreak/>
        <w:t>28/001/2020-1 от 30.06.2020г., Аренда "</w:t>
      </w:r>
      <w:proofErr w:type="spellStart"/>
      <w:r w:rsidRPr="00CA5652">
        <w:rPr>
          <w:rFonts w:ascii="Times New Roman" w:eastAsia="Calibri" w:hAnsi="Times New Roman" w:cs="Times New Roman"/>
        </w:rPr>
        <w:t>Мильдор</w:t>
      </w:r>
      <w:proofErr w:type="spellEnd"/>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Девелопмент</w:t>
      </w:r>
      <w:proofErr w:type="spellEnd"/>
      <w:r w:rsidRPr="00CA5652">
        <w:rPr>
          <w:rFonts w:ascii="Times New Roman" w:eastAsia="Calibri" w:hAnsi="Times New Roman" w:cs="Times New Roman"/>
        </w:rPr>
        <w:t xml:space="preserve">", ИНН: 2801253078 № 28:01:000000:12062-28/055/2020-4 от 11.08.2020г. (Срок действия с 04.08.2020 по 31.12.2026г.). Площадь расположенной в границах проектируемой территории земельного участка с кадастровым номером 28:01:000000:12062 составляет </w:t>
      </w:r>
      <w:r w:rsidRPr="00CA5652">
        <w:rPr>
          <w:rFonts w:ascii="Times New Roman" w:eastAsia="Calibri" w:hAnsi="Times New Roman" w:cs="Times New Roman"/>
          <w:u w:val="single"/>
        </w:rPr>
        <w:t>65 200</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
    <w:p w:rsidR="000953EF" w:rsidRPr="00CA5652" w:rsidRDefault="000953EF" w:rsidP="00CA5652">
      <w:pPr>
        <w:pStyle w:val="aff"/>
        <w:spacing w:line="276" w:lineRule="auto"/>
        <w:ind w:firstLine="709"/>
        <w:jc w:val="both"/>
        <w:rPr>
          <w:rFonts w:ascii="Times New Roman" w:eastAsia="Calibri" w:hAnsi="Times New Roman" w:cs="Times New Roman"/>
        </w:rPr>
      </w:pPr>
      <w:proofErr w:type="gramStart"/>
      <w:r w:rsidRPr="00CA5652">
        <w:rPr>
          <w:rFonts w:ascii="Times New Roman" w:eastAsia="Calibri" w:hAnsi="Times New Roman" w:cs="Times New Roman"/>
        </w:rPr>
        <w:t xml:space="preserve">- 28:01:000000:12060 (разрешенное использование – </w:t>
      </w:r>
      <w:r w:rsidRPr="00CA5652">
        <w:rPr>
          <w:rFonts w:ascii="Times New Roman" w:eastAsia="Calibri" w:hAnsi="Times New Roman" w:cs="Times New Roman"/>
          <w:u w:val="single"/>
        </w:rPr>
        <w:t>коммунальное обслуживание</w:t>
      </w:r>
      <w:r w:rsidRPr="00CA5652">
        <w:rPr>
          <w:rFonts w:ascii="Times New Roman" w:eastAsia="Calibri" w:hAnsi="Times New Roman" w:cs="Times New Roman"/>
        </w:rPr>
        <w:t>), Собственность Муниципальное образование город Благовещенск                                            № 28:01:000000:12060-28/001/2020-1 от 22.06.2020г., Постоянное (бессрочное) пользов</w:t>
      </w:r>
      <w:r w:rsidRPr="00CA5652">
        <w:rPr>
          <w:rFonts w:ascii="Times New Roman" w:eastAsia="Calibri" w:hAnsi="Times New Roman" w:cs="Times New Roman"/>
        </w:rPr>
        <w:t>а</w:t>
      </w:r>
      <w:r w:rsidRPr="00CA5652">
        <w:rPr>
          <w:rFonts w:ascii="Times New Roman" w:eastAsia="Calibri" w:hAnsi="Times New Roman" w:cs="Times New Roman"/>
        </w:rPr>
        <w:t xml:space="preserve">ние Муниципальное учреждение "Городское управление капитального строительства" № 28:01:000000:12060-28/001/2020-2 от 22.06.2020г.. Площадь расположенной в границах проектируемой территории земельного участка с кадастровым номером 28:01:000000:12060 составляет 5 427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Проектируемая территория, на которую разрабатывается проект межевания, </w:t>
      </w:r>
      <w:r w:rsidRPr="00CA5652">
        <w:rPr>
          <w:rFonts w:ascii="Times New Roman" w:eastAsia="Calibri" w:hAnsi="Times New Roman" w:cs="Times New Roman"/>
          <w:u w:val="single"/>
        </w:rPr>
        <w:t>ч</w:t>
      </w:r>
      <w:r w:rsidRPr="00CA5652">
        <w:rPr>
          <w:rFonts w:ascii="Times New Roman" w:eastAsia="Calibri" w:hAnsi="Times New Roman" w:cs="Times New Roman"/>
          <w:u w:val="single"/>
        </w:rPr>
        <w:t>а</w:t>
      </w:r>
      <w:r w:rsidRPr="00CA5652">
        <w:rPr>
          <w:rFonts w:ascii="Times New Roman" w:eastAsia="Calibri" w:hAnsi="Times New Roman" w:cs="Times New Roman"/>
          <w:u w:val="single"/>
        </w:rPr>
        <w:t>стично</w:t>
      </w:r>
      <w:r w:rsidRPr="00CA5652">
        <w:rPr>
          <w:rFonts w:ascii="Times New Roman" w:eastAsia="Calibri" w:hAnsi="Times New Roman" w:cs="Times New Roman"/>
        </w:rPr>
        <w:t xml:space="preserve"> расположена в границах земельных участков с кадастровыми номерами:</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- 28:01:000000:10117 (разрешенное использование – </w:t>
      </w:r>
      <w:r w:rsidRPr="00CA5652">
        <w:rPr>
          <w:rFonts w:ascii="Times New Roman" w:eastAsia="Calibri" w:hAnsi="Times New Roman" w:cs="Times New Roman"/>
          <w:u w:val="single"/>
        </w:rPr>
        <w:t>Берегоукрепительное соор</w:t>
      </w:r>
      <w:r w:rsidRPr="00CA5652">
        <w:rPr>
          <w:rFonts w:ascii="Times New Roman" w:eastAsia="Calibri" w:hAnsi="Times New Roman" w:cs="Times New Roman"/>
          <w:u w:val="single"/>
        </w:rPr>
        <w:t>у</w:t>
      </w:r>
      <w:r w:rsidRPr="00CA5652">
        <w:rPr>
          <w:rFonts w:ascii="Times New Roman" w:eastAsia="Calibri" w:hAnsi="Times New Roman" w:cs="Times New Roman"/>
          <w:u w:val="single"/>
        </w:rPr>
        <w:t>жение р</w:t>
      </w:r>
      <w:proofErr w:type="gramStart"/>
      <w:r w:rsidRPr="00CA5652">
        <w:rPr>
          <w:rFonts w:ascii="Times New Roman" w:eastAsia="Calibri" w:hAnsi="Times New Roman" w:cs="Times New Roman"/>
          <w:u w:val="single"/>
        </w:rPr>
        <w:t xml:space="preserve"> .</w:t>
      </w:r>
      <w:proofErr w:type="gramEnd"/>
      <w:r w:rsidRPr="00CA5652">
        <w:rPr>
          <w:rFonts w:ascii="Times New Roman" w:eastAsia="Calibri" w:hAnsi="Times New Roman" w:cs="Times New Roman"/>
          <w:u w:val="single"/>
        </w:rPr>
        <w:t>Амур,</w:t>
      </w:r>
      <w:r w:rsidRPr="00CA5652">
        <w:rPr>
          <w:rFonts w:ascii="Times New Roman" w:eastAsia="Calibri" w:hAnsi="Times New Roman" w:cs="Times New Roman"/>
        </w:rPr>
        <w:t xml:space="preserve"> площадь по сведениям ЕГРН – 67 362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u w:val="single"/>
        </w:rPr>
        <w:t>.</w:t>
      </w:r>
      <w:r w:rsidRPr="00CA5652">
        <w:rPr>
          <w:rFonts w:ascii="Times New Roman" w:eastAsia="Calibri" w:hAnsi="Times New Roman" w:cs="Times New Roman"/>
        </w:rPr>
        <w:t>), собственность Муниципал</w:t>
      </w:r>
      <w:r w:rsidRPr="00CA5652">
        <w:rPr>
          <w:rFonts w:ascii="Times New Roman" w:eastAsia="Calibri" w:hAnsi="Times New Roman" w:cs="Times New Roman"/>
        </w:rPr>
        <w:t>ь</w:t>
      </w:r>
      <w:r w:rsidRPr="00CA5652">
        <w:rPr>
          <w:rFonts w:ascii="Times New Roman" w:eastAsia="Calibri" w:hAnsi="Times New Roman" w:cs="Times New Roman"/>
        </w:rPr>
        <w:t xml:space="preserve">ное образование город Благовещенск № </w:t>
      </w:r>
      <w:r w:rsidRPr="00CA5652">
        <w:rPr>
          <w:rFonts w:ascii="Times New Roman" w:eastAsia="Calibri" w:hAnsi="Times New Roman" w:cs="Times New Roman"/>
          <w:shd w:val="clear" w:color="auto" w:fill="FFFFFF"/>
        </w:rPr>
        <w:t>Собственность № 28-28-01/410/2014-104 от 15.05.2014г., Постоянное (бессрочное) пользование Муниципальное учреждение "Горо</w:t>
      </w:r>
      <w:r w:rsidRPr="00CA5652">
        <w:rPr>
          <w:rFonts w:ascii="Times New Roman" w:eastAsia="Calibri" w:hAnsi="Times New Roman" w:cs="Times New Roman"/>
          <w:shd w:val="clear" w:color="auto" w:fill="FFFFFF"/>
        </w:rPr>
        <w:t>д</w:t>
      </w:r>
      <w:r w:rsidRPr="00CA5652">
        <w:rPr>
          <w:rFonts w:ascii="Times New Roman" w:eastAsia="Calibri" w:hAnsi="Times New Roman" w:cs="Times New Roman"/>
          <w:shd w:val="clear" w:color="auto" w:fill="FFFFFF"/>
        </w:rPr>
        <w:t>ское управление капитального строительства"</w:t>
      </w:r>
      <w:r w:rsidRPr="00CA5652">
        <w:rPr>
          <w:rFonts w:ascii="Times New Roman" w:eastAsia="Calibri" w:hAnsi="Times New Roman" w:cs="Times New Roman"/>
        </w:rPr>
        <w:t xml:space="preserve"> </w:t>
      </w:r>
      <w:r w:rsidRPr="00CA5652">
        <w:rPr>
          <w:rFonts w:ascii="Times New Roman" w:eastAsia="Calibri" w:hAnsi="Times New Roman" w:cs="Times New Roman"/>
          <w:shd w:val="clear" w:color="auto" w:fill="FFFFFF"/>
        </w:rPr>
        <w:t>№ 28-28-01/410/2014-035 от 15.05.2014</w:t>
      </w:r>
      <w:r w:rsidRPr="00CA5652">
        <w:rPr>
          <w:rFonts w:ascii="Times New Roman" w:eastAsia="Calibri" w:hAnsi="Times New Roman" w:cs="Times New Roman"/>
        </w:rPr>
        <w:t>г. Площадь расположенной в границах проектируемой территории земельного участка с к</w:t>
      </w:r>
      <w:r w:rsidRPr="00CA5652">
        <w:rPr>
          <w:rFonts w:ascii="Times New Roman" w:eastAsia="Calibri" w:hAnsi="Times New Roman" w:cs="Times New Roman"/>
        </w:rPr>
        <w:t>а</w:t>
      </w:r>
      <w:r w:rsidRPr="00CA5652">
        <w:rPr>
          <w:rFonts w:ascii="Times New Roman" w:eastAsia="Calibri" w:hAnsi="Times New Roman" w:cs="Times New Roman"/>
        </w:rPr>
        <w:t xml:space="preserve">дастровым номером 28:01:000000:10117 составляет </w:t>
      </w:r>
      <w:r w:rsidRPr="00CA5652">
        <w:rPr>
          <w:rFonts w:ascii="Times New Roman" w:eastAsia="Calibri" w:hAnsi="Times New Roman" w:cs="Times New Roman"/>
          <w:u w:val="single"/>
        </w:rPr>
        <w:t>9 014</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 xml:space="preserve">- 28:01:000000:10115 (разрешенное использование – </w:t>
      </w:r>
      <w:r w:rsidRPr="00CA5652">
        <w:rPr>
          <w:rFonts w:ascii="Times New Roman" w:eastAsia="Calibri" w:hAnsi="Times New Roman" w:cs="Times New Roman"/>
          <w:u w:val="single"/>
        </w:rPr>
        <w:t>Берегоукрепительное соор</w:t>
      </w:r>
      <w:r w:rsidRPr="00CA5652">
        <w:rPr>
          <w:rFonts w:ascii="Times New Roman" w:eastAsia="Calibri" w:hAnsi="Times New Roman" w:cs="Times New Roman"/>
          <w:u w:val="single"/>
        </w:rPr>
        <w:t>у</w:t>
      </w:r>
      <w:r w:rsidRPr="00CA5652">
        <w:rPr>
          <w:rFonts w:ascii="Times New Roman" w:eastAsia="Calibri" w:hAnsi="Times New Roman" w:cs="Times New Roman"/>
          <w:u w:val="single"/>
        </w:rPr>
        <w:t>жение р</w:t>
      </w:r>
      <w:proofErr w:type="gramStart"/>
      <w:r w:rsidRPr="00CA5652">
        <w:rPr>
          <w:rFonts w:ascii="Times New Roman" w:eastAsia="Calibri" w:hAnsi="Times New Roman" w:cs="Times New Roman"/>
          <w:u w:val="single"/>
        </w:rPr>
        <w:t xml:space="preserve"> .</w:t>
      </w:r>
      <w:proofErr w:type="gramEnd"/>
      <w:r w:rsidRPr="00CA5652">
        <w:rPr>
          <w:rFonts w:ascii="Times New Roman" w:eastAsia="Calibri" w:hAnsi="Times New Roman" w:cs="Times New Roman"/>
          <w:u w:val="single"/>
        </w:rPr>
        <w:t>Амур</w:t>
      </w:r>
      <w:r w:rsidRPr="00CA5652">
        <w:rPr>
          <w:rFonts w:ascii="Times New Roman" w:eastAsia="Calibri" w:hAnsi="Times New Roman" w:cs="Times New Roman"/>
        </w:rPr>
        <w:t xml:space="preserve">, площадь по сведениям ЕГРН – 46 812 </w:t>
      </w:r>
      <w:proofErr w:type="spellStart"/>
      <w:r w:rsidRPr="00CA5652">
        <w:rPr>
          <w:rFonts w:ascii="Times New Roman" w:eastAsia="Calibri" w:hAnsi="Times New Roman" w:cs="Times New Roman"/>
        </w:rPr>
        <w:t>кв.м</w:t>
      </w:r>
      <w:proofErr w:type="spellEnd"/>
      <w:r w:rsidRPr="00CA5652">
        <w:rPr>
          <w:rFonts w:ascii="Times New Roman" w:eastAsia="Calibri" w:hAnsi="Times New Roman" w:cs="Times New Roman"/>
        </w:rPr>
        <w:t>), собственность Муниципал</w:t>
      </w:r>
      <w:r w:rsidRPr="00CA5652">
        <w:rPr>
          <w:rFonts w:ascii="Times New Roman" w:eastAsia="Calibri" w:hAnsi="Times New Roman" w:cs="Times New Roman"/>
        </w:rPr>
        <w:t>ь</w:t>
      </w:r>
      <w:r w:rsidRPr="00CA5652">
        <w:rPr>
          <w:rFonts w:ascii="Times New Roman" w:eastAsia="Calibri" w:hAnsi="Times New Roman" w:cs="Times New Roman"/>
        </w:rPr>
        <w:t xml:space="preserve">ное образование город Благовещенск № </w:t>
      </w:r>
      <w:r w:rsidRPr="00CA5652">
        <w:rPr>
          <w:rFonts w:ascii="Times New Roman" w:eastAsia="Calibri" w:hAnsi="Times New Roman" w:cs="Times New Roman"/>
          <w:shd w:val="clear" w:color="auto" w:fill="FFFFFF"/>
        </w:rPr>
        <w:t>Собственность № 28-28-01/410/2014-100 от 14.05.2014г., Постоянное (бессрочное) пользование Муниципальное учреждение "Горо</w:t>
      </w:r>
      <w:r w:rsidRPr="00CA5652">
        <w:rPr>
          <w:rFonts w:ascii="Times New Roman" w:eastAsia="Calibri" w:hAnsi="Times New Roman" w:cs="Times New Roman"/>
          <w:shd w:val="clear" w:color="auto" w:fill="FFFFFF"/>
        </w:rPr>
        <w:t>д</w:t>
      </w:r>
      <w:r w:rsidRPr="00CA5652">
        <w:rPr>
          <w:rFonts w:ascii="Times New Roman" w:eastAsia="Calibri" w:hAnsi="Times New Roman" w:cs="Times New Roman"/>
          <w:shd w:val="clear" w:color="auto" w:fill="FFFFFF"/>
        </w:rPr>
        <w:t>ское управление капитального строительства"</w:t>
      </w:r>
      <w:r w:rsidRPr="00CA5652">
        <w:rPr>
          <w:rFonts w:ascii="Times New Roman" w:eastAsia="Calibri" w:hAnsi="Times New Roman" w:cs="Times New Roman"/>
        </w:rPr>
        <w:t xml:space="preserve"> </w:t>
      </w:r>
      <w:r w:rsidRPr="00CA5652">
        <w:rPr>
          <w:rFonts w:ascii="Times New Roman" w:eastAsia="Calibri" w:hAnsi="Times New Roman" w:cs="Times New Roman"/>
          <w:shd w:val="clear" w:color="auto" w:fill="FFFFFF"/>
        </w:rPr>
        <w:t>№ 28-28-01/410/2014-030 от 14.05.2014</w:t>
      </w:r>
      <w:r w:rsidRPr="00CA5652">
        <w:rPr>
          <w:rFonts w:ascii="Times New Roman" w:eastAsia="Calibri" w:hAnsi="Times New Roman" w:cs="Times New Roman"/>
        </w:rPr>
        <w:t>г. Площадь расположенной в границах проектируемой территории земельного участка с к</w:t>
      </w:r>
      <w:r w:rsidRPr="00CA5652">
        <w:rPr>
          <w:rFonts w:ascii="Times New Roman" w:eastAsia="Calibri" w:hAnsi="Times New Roman" w:cs="Times New Roman"/>
        </w:rPr>
        <w:t>а</w:t>
      </w:r>
      <w:r w:rsidRPr="00CA5652">
        <w:rPr>
          <w:rFonts w:ascii="Times New Roman" w:eastAsia="Calibri" w:hAnsi="Times New Roman" w:cs="Times New Roman"/>
        </w:rPr>
        <w:t xml:space="preserve">дастровым номером 28:01:000000:10115 составляет </w:t>
      </w:r>
      <w:r w:rsidRPr="00CA5652">
        <w:rPr>
          <w:rFonts w:ascii="Times New Roman" w:eastAsia="Calibri" w:hAnsi="Times New Roman" w:cs="Times New Roman"/>
          <w:u w:val="single"/>
        </w:rPr>
        <w:t>12 546</w:t>
      </w:r>
      <w:r w:rsidRPr="00CA5652">
        <w:rPr>
          <w:rFonts w:ascii="Times New Roman" w:eastAsia="Calibri" w:hAnsi="Times New Roman" w:cs="Times New Roman"/>
        </w:rPr>
        <w:t xml:space="preserve"> </w:t>
      </w:r>
      <w:proofErr w:type="spellStart"/>
      <w:r w:rsidRPr="00CA5652">
        <w:rPr>
          <w:rFonts w:ascii="Times New Roman" w:eastAsia="Calibri" w:hAnsi="Times New Roman" w:cs="Times New Roman"/>
        </w:rPr>
        <w:t>кв.м</w:t>
      </w:r>
      <w:proofErr w:type="spellEnd"/>
      <w:proofErr w:type="gramStart"/>
      <w:r w:rsidRPr="00CA5652">
        <w:rPr>
          <w:rFonts w:ascii="Times New Roman" w:eastAsia="Calibri" w:hAnsi="Times New Roman" w:cs="Times New Roman"/>
        </w:rPr>
        <w:t>..</w:t>
      </w:r>
      <w:proofErr w:type="gramEnd"/>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Перечень существующих земельных участков, полностью расположенных в гран</w:t>
      </w:r>
      <w:r w:rsidRPr="00CA5652">
        <w:rPr>
          <w:rFonts w:ascii="Times New Roman" w:eastAsia="Calibri" w:hAnsi="Times New Roman" w:cs="Times New Roman"/>
        </w:rPr>
        <w:t>и</w:t>
      </w:r>
      <w:r w:rsidRPr="00CA5652">
        <w:rPr>
          <w:rFonts w:ascii="Times New Roman" w:eastAsia="Calibri" w:hAnsi="Times New Roman" w:cs="Times New Roman"/>
        </w:rPr>
        <w:t>цах территории проектирования приведен в таблице 1</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Перечень существующих земельных участков, частично расположенных в гран</w:t>
      </w:r>
      <w:r w:rsidRPr="00CA5652">
        <w:rPr>
          <w:rFonts w:ascii="Times New Roman" w:eastAsia="Calibri" w:hAnsi="Times New Roman" w:cs="Times New Roman"/>
        </w:rPr>
        <w:t>и</w:t>
      </w:r>
      <w:r w:rsidRPr="00CA5652">
        <w:rPr>
          <w:rFonts w:ascii="Times New Roman" w:eastAsia="Calibri" w:hAnsi="Times New Roman" w:cs="Times New Roman"/>
        </w:rPr>
        <w:t>цах территории проектирования приведен в таблице 2</w:t>
      </w:r>
    </w:p>
    <w:p w:rsidR="000953EF" w:rsidRPr="00CA5652" w:rsidRDefault="000953EF" w:rsidP="00CA5652">
      <w:pPr>
        <w:pStyle w:val="aff"/>
        <w:spacing w:line="276" w:lineRule="auto"/>
        <w:ind w:firstLine="709"/>
        <w:jc w:val="both"/>
        <w:rPr>
          <w:rFonts w:ascii="Times New Roman" w:eastAsia="Calibri" w:hAnsi="Times New Roman" w:cs="Times New Roman"/>
        </w:rPr>
      </w:pPr>
      <w:r w:rsidRPr="00CA5652">
        <w:rPr>
          <w:rFonts w:ascii="Times New Roman" w:eastAsia="Calibri" w:hAnsi="Times New Roman" w:cs="Times New Roman"/>
        </w:rPr>
        <w:t>Перечень образуемых земельных участков приведен в таблице 3</w:t>
      </w:r>
    </w:p>
    <w:p w:rsidR="00D9181F" w:rsidRPr="00C957C4" w:rsidRDefault="00D9181F" w:rsidP="00C957C4">
      <w:pPr>
        <w:rPr>
          <w:lang w:eastAsia="en-US"/>
        </w:rPr>
        <w:sectPr w:rsidR="00D9181F" w:rsidRPr="00C957C4" w:rsidSect="00D3581F">
          <w:type w:val="continuous"/>
          <w:pgSz w:w="11906" w:h="16838"/>
          <w:pgMar w:top="1134" w:right="850" w:bottom="1134" w:left="1701" w:header="709" w:footer="709" w:gutter="0"/>
          <w:cols w:space="709"/>
          <w:titlePg/>
          <w:docGrid w:linePitch="360"/>
        </w:sectPr>
      </w:pPr>
    </w:p>
    <w:p w:rsidR="00D9181F" w:rsidRDefault="00D9181F" w:rsidP="00BE75FB">
      <w:pPr>
        <w:keepNext/>
        <w:suppressAutoHyphens w:val="0"/>
        <w:spacing w:after="240" w:line="360" w:lineRule="auto"/>
        <w:ind w:firstLine="851"/>
        <w:rPr>
          <w:color w:val="000000"/>
          <w:lang w:eastAsia="en-US"/>
        </w:rPr>
      </w:pPr>
      <w:r w:rsidRPr="00D9181F">
        <w:rPr>
          <w:color w:val="000000"/>
          <w:lang w:eastAsia="en-US"/>
        </w:rPr>
        <w:lastRenderedPageBreak/>
        <w:t>Таблица 1 – Перечень существующих земельных участков, полностью расположенных в границах территории проектирования</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3"/>
        <w:gridCol w:w="2434"/>
        <w:gridCol w:w="3219"/>
        <w:gridCol w:w="2427"/>
        <w:gridCol w:w="3882"/>
      </w:tblGrid>
      <w:tr w:rsidR="00D9181F" w:rsidRPr="00D9181F" w:rsidTr="00BE75FB">
        <w:trPr>
          <w:trHeight w:val="851"/>
          <w:jc w:val="center"/>
        </w:trPr>
        <w:tc>
          <w:tcPr>
            <w:tcW w:w="2213" w:type="dxa"/>
            <w:vAlign w:val="center"/>
            <w:hideMark/>
          </w:tcPr>
          <w:p w:rsidR="00D9181F" w:rsidRPr="00D9181F" w:rsidRDefault="00D9181F" w:rsidP="00D9181F">
            <w:pPr>
              <w:suppressAutoHyphens w:val="0"/>
              <w:spacing w:after="160" w:line="259" w:lineRule="auto"/>
              <w:ind w:left="142" w:firstLine="34"/>
              <w:contextualSpacing/>
              <w:jc w:val="center"/>
              <w:rPr>
                <w:rFonts w:eastAsia="Calibri"/>
                <w:b/>
                <w:color w:val="000000"/>
                <w:sz w:val="20"/>
                <w:szCs w:val="20"/>
                <w:lang w:eastAsia="en-US"/>
              </w:rPr>
            </w:pPr>
            <w:r w:rsidRPr="00D9181F">
              <w:rPr>
                <w:rFonts w:eastAsia="Calibri"/>
                <w:b/>
                <w:color w:val="000000"/>
                <w:sz w:val="20"/>
                <w:szCs w:val="20"/>
                <w:lang w:eastAsia="en-US"/>
              </w:rPr>
              <w:t>Кадастровые              номера                        земельных               участков</w:t>
            </w:r>
          </w:p>
        </w:tc>
        <w:tc>
          <w:tcPr>
            <w:tcW w:w="2434" w:type="dxa"/>
            <w:vAlign w:val="center"/>
            <w:hideMark/>
          </w:tcPr>
          <w:p w:rsidR="00D9181F" w:rsidRPr="00D9181F" w:rsidRDefault="00D9181F" w:rsidP="00D9181F">
            <w:pPr>
              <w:suppressAutoHyphens w:val="0"/>
              <w:spacing w:after="160" w:line="259" w:lineRule="auto"/>
              <w:contextualSpacing/>
              <w:jc w:val="center"/>
              <w:rPr>
                <w:rFonts w:eastAsia="Calibri"/>
                <w:b/>
                <w:color w:val="000000"/>
                <w:sz w:val="20"/>
                <w:szCs w:val="20"/>
                <w:lang w:eastAsia="en-US"/>
              </w:rPr>
            </w:pPr>
            <w:r w:rsidRPr="00D9181F">
              <w:rPr>
                <w:rFonts w:eastAsia="Calibri"/>
                <w:b/>
                <w:color w:val="000000"/>
                <w:sz w:val="20"/>
                <w:szCs w:val="20"/>
                <w:lang w:eastAsia="en-US"/>
              </w:rPr>
              <w:t>Категория земель                                                 по сведениям ЕГРН</w:t>
            </w:r>
          </w:p>
        </w:tc>
        <w:tc>
          <w:tcPr>
            <w:tcW w:w="3219" w:type="dxa"/>
            <w:vAlign w:val="center"/>
            <w:hideMark/>
          </w:tcPr>
          <w:p w:rsidR="00D9181F" w:rsidRPr="00D9181F" w:rsidRDefault="00D9181F" w:rsidP="00D9181F">
            <w:pPr>
              <w:suppressAutoHyphens w:val="0"/>
              <w:spacing w:after="160" w:line="259" w:lineRule="auto"/>
              <w:ind w:left="30"/>
              <w:contextualSpacing/>
              <w:jc w:val="center"/>
              <w:rPr>
                <w:rFonts w:eastAsia="Calibri"/>
                <w:b/>
                <w:color w:val="000000"/>
                <w:sz w:val="20"/>
                <w:szCs w:val="20"/>
                <w:lang w:eastAsia="en-US"/>
              </w:rPr>
            </w:pPr>
            <w:r w:rsidRPr="00D9181F">
              <w:rPr>
                <w:rFonts w:eastAsia="Calibri"/>
                <w:b/>
                <w:color w:val="000000"/>
                <w:sz w:val="20"/>
                <w:szCs w:val="20"/>
                <w:lang w:eastAsia="en-US"/>
              </w:rPr>
              <w:t xml:space="preserve">Вид </w:t>
            </w:r>
            <w:proofErr w:type="gramStart"/>
            <w:r w:rsidRPr="00D9181F">
              <w:rPr>
                <w:rFonts w:eastAsia="Calibri"/>
                <w:b/>
                <w:color w:val="000000"/>
                <w:sz w:val="20"/>
                <w:szCs w:val="20"/>
                <w:lang w:eastAsia="en-US"/>
              </w:rPr>
              <w:t>разрешенного</w:t>
            </w:r>
            <w:proofErr w:type="gramEnd"/>
          </w:p>
          <w:p w:rsidR="00D9181F" w:rsidRPr="00D9181F" w:rsidRDefault="00D9181F" w:rsidP="00D9181F">
            <w:pPr>
              <w:suppressAutoHyphens w:val="0"/>
              <w:spacing w:after="160" w:line="259" w:lineRule="auto"/>
              <w:ind w:left="142"/>
              <w:contextualSpacing/>
              <w:jc w:val="center"/>
              <w:rPr>
                <w:rFonts w:eastAsia="Calibri"/>
                <w:b/>
                <w:color w:val="000000"/>
                <w:sz w:val="20"/>
                <w:szCs w:val="20"/>
                <w:lang w:eastAsia="en-US"/>
              </w:rPr>
            </w:pPr>
            <w:r w:rsidRPr="00D9181F">
              <w:rPr>
                <w:rFonts w:eastAsia="Calibri"/>
                <w:b/>
                <w:color w:val="000000"/>
                <w:sz w:val="20"/>
                <w:szCs w:val="20"/>
                <w:lang w:eastAsia="en-US"/>
              </w:rPr>
              <w:t>использования по сведениям ЕГРН</w:t>
            </w:r>
          </w:p>
        </w:tc>
        <w:tc>
          <w:tcPr>
            <w:tcW w:w="2427" w:type="dxa"/>
            <w:vAlign w:val="center"/>
            <w:hideMark/>
          </w:tcPr>
          <w:p w:rsidR="00D9181F" w:rsidRPr="00D9181F" w:rsidRDefault="00D9181F" w:rsidP="00D9181F">
            <w:pPr>
              <w:suppressAutoHyphens w:val="0"/>
              <w:spacing w:after="160" w:line="259" w:lineRule="auto"/>
              <w:contextualSpacing/>
              <w:jc w:val="center"/>
              <w:rPr>
                <w:rFonts w:eastAsia="Calibri"/>
                <w:b/>
                <w:color w:val="000000"/>
                <w:sz w:val="20"/>
                <w:szCs w:val="20"/>
                <w:lang w:eastAsia="en-US"/>
              </w:rPr>
            </w:pPr>
            <w:r w:rsidRPr="00D9181F">
              <w:rPr>
                <w:rFonts w:eastAsia="Calibri"/>
                <w:b/>
                <w:color w:val="000000"/>
                <w:sz w:val="20"/>
                <w:szCs w:val="20"/>
                <w:lang w:eastAsia="en-US"/>
              </w:rPr>
              <w:t xml:space="preserve">Площадь по сведениям ЕГРН  </w:t>
            </w:r>
            <w:proofErr w:type="spellStart"/>
            <w:r w:rsidRPr="00D9181F">
              <w:rPr>
                <w:rFonts w:eastAsia="Calibri"/>
                <w:b/>
                <w:color w:val="000000"/>
                <w:sz w:val="20"/>
                <w:szCs w:val="20"/>
                <w:lang w:eastAsia="en-US"/>
              </w:rPr>
              <w:t>кв.м</w:t>
            </w:r>
            <w:proofErr w:type="spellEnd"/>
            <w:r w:rsidRPr="00D9181F">
              <w:rPr>
                <w:rFonts w:eastAsia="Calibri"/>
                <w:b/>
                <w:color w:val="000000"/>
                <w:sz w:val="20"/>
                <w:szCs w:val="20"/>
                <w:lang w:eastAsia="en-US"/>
              </w:rPr>
              <w:t>.</w:t>
            </w:r>
          </w:p>
        </w:tc>
        <w:tc>
          <w:tcPr>
            <w:tcW w:w="3882" w:type="dxa"/>
            <w:vAlign w:val="center"/>
            <w:hideMark/>
          </w:tcPr>
          <w:p w:rsidR="00D9181F" w:rsidRPr="00D9181F" w:rsidRDefault="00D9181F" w:rsidP="00D9181F">
            <w:pPr>
              <w:suppressAutoHyphens w:val="0"/>
              <w:spacing w:after="160"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Правообладатель</w:t>
            </w:r>
          </w:p>
        </w:tc>
      </w:tr>
      <w:tr w:rsidR="00D9181F" w:rsidRPr="00D9181F" w:rsidTr="00BE75FB">
        <w:trPr>
          <w:trHeight w:val="153"/>
          <w:jc w:val="center"/>
        </w:trPr>
        <w:tc>
          <w:tcPr>
            <w:tcW w:w="2213"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1</w:t>
            </w:r>
          </w:p>
        </w:tc>
        <w:tc>
          <w:tcPr>
            <w:tcW w:w="2434"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2</w:t>
            </w:r>
          </w:p>
        </w:tc>
        <w:tc>
          <w:tcPr>
            <w:tcW w:w="3219"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3</w:t>
            </w:r>
          </w:p>
        </w:tc>
        <w:tc>
          <w:tcPr>
            <w:tcW w:w="2427"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4</w:t>
            </w:r>
          </w:p>
        </w:tc>
        <w:tc>
          <w:tcPr>
            <w:tcW w:w="3882"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5</w:t>
            </w:r>
          </w:p>
        </w:tc>
      </w:tr>
      <w:tr w:rsidR="00D9181F" w:rsidRPr="00D9181F" w:rsidTr="00BE75FB">
        <w:trPr>
          <w:trHeight w:val="454"/>
          <w:jc w:val="center"/>
        </w:trPr>
        <w:tc>
          <w:tcPr>
            <w:tcW w:w="14175" w:type="dxa"/>
            <w:gridSpan w:val="5"/>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Зона общественного, делового, спортивного и коммерческого назначения</w:t>
            </w:r>
          </w:p>
        </w:tc>
      </w:tr>
      <w:tr w:rsidR="00D9181F" w:rsidRPr="00D9181F" w:rsidTr="00BE75FB">
        <w:trPr>
          <w:trHeight w:val="153"/>
          <w:jc w:val="center"/>
        </w:trPr>
        <w:tc>
          <w:tcPr>
            <w:tcW w:w="2213" w:type="dxa"/>
            <w:vAlign w:val="center"/>
          </w:tcPr>
          <w:p w:rsidR="00D9181F" w:rsidRPr="00D9181F" w:rsidRDefault="00D9181F" w:rsidP="00A06D96">
            <w:pPr>
              <w:suppressAutoHyphens w:val="0"/>
              <w:ind w:left="-22" w:right="-108"/>
              <w:contextualSpacing/>
              <w:jc w:val="center"/>
              <w:rPr>
                <w:color w:val="000000"/>
                <w:sz w:val="20"/>
                <w:szCs w:val="20"/>
                <w:lang w:eastAsia="en-US"/>
              </w:rPr>
            </w:pPr>
            <w:r w:rsidRPr="00D9181F">
              <w:rPr>
                <w:color w:val="000000"/>
                <w:sz w:val="20"/>
                <w:szCs w:val="20"/>
                <w:lang w:eastAsia="en-US"/>
              </w:rPr>
              <w:t>28:01:000000:12062</w:t>
            </w:r>
          </w:p>
        </w:tc>
        <w:tc>
          <w:tcPr>
            <w:tcW w:w="2434" w:type="dxa"/>
            <w:vAlign w:val="center"/>
          </w:tcPr>
          <w:p w:rsidR="00A06D96" w:rsidRDefault="00D9181F" w:rsidP="00BE75FB">
            <w:pPr>
              <w:suppressAutoHyphens w:val="0"/>
              <w:spacing w:line="259" w:lineRule="auto"/>
              <w:ind w:left="-108"/>
              <w:contextualSpacing/>
              <w:jc w:val="center"/>
              <w:rPr>
                <w:rFonts w:eastAsia="Calibri"/>
                <w:color w:val="000000"/>
                <w:sz w:val="20"/>
                <w:szCs w:val="20"/>
                <w:lang w:eastAsia="en-US"/>
              </w:rPr>
            </w:pPr>
            <w:r w:rsidRPr="00D9181F">
              <w:rPr>
                <w:rFonts w:eastAsia="Calibri"/>
                <w:color w:val="000000"/>
                <w:sz w:val="20"/>
                <w:szCs w:val="20"/>
                <w:lang w:eastAsia="en-US"/>
              </w:rPr>
              <w:t xml:space="preserve">Земли </w:t>
            </w:r>
          </w:p>
          <w:p w:rsidR="00D9181F" w:rsidRPr="00D9181F" w:rsidRDefault="00D9181F" w:rsidP="00BE75FB">
            <w:pPr>
              <w:suppressAutoHyphens w:val="0"/>
              <w:spacing w:line="259" w:lineRule="auto"/>
              <w:ind w:left="-108"/>
              <w:contextualSpacing/>
              <w:jc w:val="center"/>
              <w:rPr>
                <w:rFonts w:eastAsia="Calibri"/>
                <w:b/>
                <w:color w:val="000000"/>
                <w:sz w:val="20"/>
                <w:szCs w:val="20"/>
                <w:lang w:eastAsia="en-US"/>
              </w:rPr>
            </w:pPr>
            <w:r w:rsidRPr="00D9181F">
              <w:rPr>
                <w:rFonts w:eastAsia="Calibri"/>
                <w:color w:val="000000"/>
                <w:sz w:val="20"/>
                <w:szCs w:val="20"/>
                <w:lang w:eastAsia="en-US"/>
              </w:rPr>
              <w:t>населенных пунктов</w:t>
            </w:r>
          </w:p>
        </w:tc>
        <w:tc>
          <w:tcPr>
            <w:tcW w:w="3219"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Cs/>
                <w:color w:val="000000"/>
                <w:sz w:val="20"/>
                <w:szCs w:val="20"/>
                <w:lang w:eastAsia="en-US"/>
              </w:rPr>
              <w:t>Гостиничное обслуживание</w:t>
            </w:r>
          </w:p>
        </w:tc>
        <w:tc>
          <w:tcPr>
            <w:tcW w:w="2427"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sz w:val="20"/>
                <w:szCs w:val="20"/>
                <w:lang w:eastAsia="en-US"/>
              </w:rPr>
              <w:t>65 200</w:t>
            </w:r>
          </w:p>
        </w:tc>
        <w:tc>
          <w:tcPr>
            <w:tcW w:w="3882" w:type="dxa"/>
            <w:vAlign w:val="center"/>
          </w:tcPr>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p>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r w:rsidRPr="00D9181F">
              <w:rPr>
                <w:rFonts w:eastAsia="Calibri"/>
                <w:b/>
                <w:bCs/>
                <w:color w:val="000000"/>
                <w:sz w:val="20"/>
                <w:szCs w:val="20"/>
                <w:lang w:eastAsia="ru-RU"/>
              </w:rPr>
              <w:t xml:space="preserve">Собственность </w:t>
            </w:r>
          </w:p>
          <w:p w:rsidR="000953E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color w:val="000000"/>
                <w:sz w:val="20"/>
                <w:szCs w:val="20"/>
                <w:lang w:eastAsia="ru-RU"/>
              </w:rPr>
              <w:t>Муниципальное образование город</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color w:val="000000"/>
                <w:sz w:val="20"/>
                <w:szCs w:val="20"/>
                <w:lang w:eastAsia="ru-RU"/>
              </w:rPr>
              <w:t xml:space="preserve"> Благовещенск                                                                       № 28:01:000000:12062-28/001/2020-1 от 30.06.2020г.</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b/>
                <w:bCs/>
                <w:color w:val="000000"/>
                <w:sz w:val="20"/>
                <w:szCs w:val="20"/>
                <w:lang w:eastAsia="ru-RU"/>
              </w:rPr>
              <w:t xml:space="preserve">Аренда  </w:t>
            </w:r>
            <w:r w:rsidRPr="00D9181F">
              <w:rPr>
                <w:rFonts w:eastAsia="Calibri"/>
                <w:color w:val="000000"/>
                <w:sz w:val="20"/>
                <w:szCs w:val="20"/>
                <w:lang w:eastAsia="ru-RU"/>
              </w:rPr>
              <w:t xml:space="preserve">                                                               "</w:t>
            </w:r>
            <w:proofErr w:type="spellStart"/>
            <w:r w:rsidRPr="00D9181F">
              <w:rPr>
                <w:rFonts w:eastAsia="Calibri"/>
                <w:color w:val="000000"/>
                <w:sz w:val="20"/>
                <w:szCs w:val="20"/>
                <w:lang w:eastAsia="ru-RU"/>
              </w:rPr>
              <w:t>Мильдор</w:t>
            </w:r>
            <w:proofErr w:type="spellEnd"/>
            <w:r w:rsidRPr="00D9181F">
              <w:rPr>
                <w:rFonts w:eastAsia="Calibri"/>
                <w:color w:val="000000"/>
                <w:sz w:val="20"/>
                <w:szCs w:val="20"/>
                <w:lang w:eastAsia="ru-RU"/>
              </w:rPr>
              <w:t xml:space="preserve"> </w:t>
            </w:r>
            <w:proofErr w:type="spellStart"/>
            <w:r w:rsidRPr="00D9181F">
              <w:rPr>
                <w:rFonts w:eastAsia="Calibri"/>
                <w:color w:val="000000"/>
                <w:sz w:val="20"/>
                <w:szCs w:val="20"/>
                <w:lang w:eastAsia="ru-RU"/>
              </w:rPr>
              <w:t>Девелопмент</w:t>
            </w:r>
            <w:proofErr w:type="spellEnd"/>
            <w:r w:rsidRPr="00D9181F">
              <w:rPr>
                <w:rFonts w:eastAsia="Calibri"/>
                <w:color w:val="000000"/>
                <w:sz w:val="20"/>
                <w:szCs w:val="20"/>
                <w:lang w:eastAsia="ru-RU"/>
              </w:rPr>
              <w:t>",                              ИНН: 2801253078                                                              № 28:01:000000:12062-28/055/2020-4 от 11.08.2020г. (Срок действия с 04.08.2020 по 31.12.2026г.).</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en-US"/>
              </w:rPr>
            </w:pPr>
          </w:p>
        </w:tc>
      </w:tr>
      <w:tr w:rsidR="00D9181F" w:rsidRPr="00D9181F" w:rsidTr="00BE75FB">
        <w:trPr>
          <w:trHeight w:val="454"/>
          <w:jc w:val="center"/>
        </w:trPr>
        <w:tc>
          <w:tcPr>
            <w:tcW w:w="14175" w:type="dxa"/>
            <w:gridSpan w:val="5"/>
            <w:vAlign w:val="center"/>
          </w:tcPr>
          <w:p w:rsidR="00D9181F" w:rsidRPr="00D9181F" w:rsidRDefault="00D9181F" w:rsidP="00D9181F">
            <w:pPr>
              <w:suppressAutoHyphens w:val="0"/>
              <w:spacing w:line="259" w:lineRule="auto"/>
              <w:ind w:left="142" w:hanging="284"/>
              <w:contextualSpacing/>
              <w:jc w:val="center"/>
              <w:rPr>
                <w:rFonts w:eastAsia="Calibri"/>
                <w:b/>
                <w:color w:val="FF0000"/>
                <w:sz w:val="20"/>
                <w:szCs w:val="20"/>
                <w:lang w:eastAsia="ru-RU" w:bidi="ru-RU"/>
              </w:rPr>
            </w:pPr>
            <w:r w:rsidRPr="00D9181F">
              <w:rPr>
                <w:rFonts w:eastAsia="Calibri"/>
                <w:b/>
                <w:color w:val="000000"/>
                <w:sz w:val="20"/>
                <w:szCs w:val="20"/>
                <w:lang w:eastAsia="en-US"/>
              </w:rPr>
              <w:t xml:space="preserve">Зона </w:t>
            </w:r>
            <w:r w:rsidRPr="00D9181F">
              <w:rPr>
                <w:rFonts w:eastAsia="Calibri"/>
                <w:b/>
                <w:color w:val="000000"/>
                <w:sz w:val="20"/>
                <w:szCs w:val="20"/>
                <w:lang w:eastAsia="ru-RU" w:bidi="ru-RU"/>
              </w:rPr>
              <w:t xml:space="preserve">общественного, делового и коммерческого назначения </w:t>
            </w:r>
          </w:p>
        </w:tc>
      </w:tr>
      <w:tr w:rsidR="00D9181F" w:rsidRPr="00D9181F" w:rsidTr="00DB6B5F">
        <w:trPr>
          <w:trHeight w:val="153"/>
          <w:jc w:val="center"/>
        </w:trPr>
        <w:tc>
          <w:tcPr>
            <w:tcW w:w="2213" w:type="dxa"/>
            <w:vAlign w:val="center"/>
          </w:tcPr>
          <w:p w:rsidR="00D9181F" w:rsidRPr="00D9181F" w:rsidRDefault="00D9181F" w:rsidP="00DB6B5F">
            <w:pPr>
              <w:suppressAutoHyphens w:val="0"/>
              <w:ind w:right="-108"/>
              <w:contextualSpacing/>
              <w:jc w:val="center"/>
              <w:rPr>
                <w:color w:val="000000"/>
                <w:sz w:val="20"/>
                <w:szCs w:val="20"/>
                <w:lang w:eastAsia="en-US"/>
              </w:rPr>
            </w:pPr>
            <w:r w:rsidRPr="00D9181F">
              <w:rPr>
                <w:color w:val="000000"/>
                <w:sz w:val="20"/>
                <w:szCs w:val="20"/>
                <w:lang w:eastAsia="en-US"/>
              </w:rPr>
              <w:t>28:01:000000:12063</w:t>
            </w:r>
          </w:p>
        </w:tc>
        <w:tc>
          <w:tcPr>
            <w:tcW w:w="2434" w:type="dxa"/>
            <w:vAlign w:val="center"/>
          </w:tcPr>
          <w:p w:rsidR="00A06D96" w:rsidRDefault="00D9181F" w:rsidP="00DB6B5F">
            <w:pPr>
              <w:suppressAutoHyphens w:val="0"/>
              <w:spacing w:line="259" w:lineRule="auto"/>
              <w:ind w:left="142" w:hanging="284"/>
              <w:contextualSpacing/>
              <w:jc w:val="center"/>
              <w:rPr>
                <w:rFonts w:eastAsia="Calibri"/>
                <w:color w:val="000000"/>
                <w:sz w:val="20"/>
                <w:szCs w:val="20"/>
                <w:lang w:eastAsia="en-US"/>
              </w:rPr>
            </w:pPr>
            <w:r w:rsidRPr="00D9181F">
              <w:rPr>
                <w:rFonts w:eastAsia="Calibri"/>
                <w:color w:val="000000"/>
                <w:sz w:val="20"/>
                <w:szCs w:val="20"/>
                <w:lang w:eastAsia="en-US"/>
              </w:rPr>
              <w:t>Земли</w:t>
            </w:r>
          </w:p>
          <w:p w:rsidR="00D9181F" w:rsidRPr="00D9181F" w:rsidRDefault="00D9181F" w:rsidP="00DB6B5F">
            <w:pPr>
              <w:suppressAutoHyphens w:val="0"/>
              <w:spacing w:line="259" w:lineRule="auto"/>
              <w:ind w:left="142" w:hanging="284"/>
              <w:contextualSpacing/>
              <w:jc w:val="center"/>
              <w:rPr>
                <w:rFonts w:eastAsia="Calibri"/>
                <w:color w:val="000000"/>
                <w:sz w:val="20"/>
                <w:szCs w:val="20"/>
                <w:lang w:eastAsia="en-US"/>
              </w:rPr>
            </w:pPr>
            <w:r w:rsidRPr="00D9181F">
              <w:rPr>
                <w:rFonts w:eastAsia="Calibri"/>
                <w:color w:val="000000"/>
                <w:sz w:val="20"/>
                <w:szCs w:val="20"/>
                <w:lang w:eastAsia="en-US"/>
              </w:rPr>
              <w:t>населенных пунктов</w:t>
            </w:r>
          </w:p>
        </w:tc>
        <w:tc>
          <w:tcPr>
            <w:tcW w:w="3219" w:type="dxa"/>
            <w:vAlign w:val="center"/>
          </w:tcPr>
          <w:p w:rsidR="00D9181F" w:rsidRPr="00D9181F" w:rsidRDefault="00D9181F" w:rsidP="00DB6B5F">
            <w:pPr>
              <w:suppressAutoHyphens w:val="0"/>
              <w:autoSpaceDE w:val="0"/>
              <w:autoSpaceDN w:val="0"/>
              <w:adjustRightInd w:val="0"/>
              <w:jc w:val="center"/>
              <w:rPr>
                <w:rFonts w:ascii="Times New Roman CYR" w:eastAsia="Calibri" w:hAnsi="Times New Roman CYR" w:cs="Times New Roman CYR"/>
                <w:color w:val="000000"/>
                <w:sz w:val="20"/>
                <w:szCs w:val="20"/>
                <w:lang w:eastAsia="ru-RU"/>
              </w:rPr>
            </w:pPr>
          </w:p>
          <w:p w:rsidR="00D9181F" w:rsidRPr="00D9181F" w:rsidRDefault="00D9181F" w:rsidP="00DB6B5F">
            <w:pPr>
              <w:suppressAutoHyphens w:val="0"/>
              <w:autoSpaceDE w:val="0"/>
              <w:autoSpaceDN w:val="0"/>
              <w:adjustRightInd w:val="0"/>
              <w:jc w:val="center"/>
              <w:rPr>
                <w:rFonts w:eastAsia="Calibri"/>
                <w:color w:val="000000"/>
                <w:sz w:val="20"/>
                <w:szCs w:val="20"/>
                <w:lang w:eastAsia="ru-RU"/>
              </w:rPr>
            </w:pPr>
            <w:r w:rsidRPr="00D9181F">
              <w:rPr>
                <w:rFonts w:ascii="Times New Roman CYR" w:eastAsia="Calibri" w:hAnsi="Times New Roman CYR" w:cs="Times New Roman CYR"/>
                <w:color w:val="000000"/>
                <w:sz w:val="20"/>
                <w:szCs w:val="20"/>
                <w:lang w:eastAsia="ru-RU"/>
              </w:rPr>
              <w:t>Спорт</w:t>
            </w:r>
            <w:r w:rsidRPr="00D9181F">
              <w:rPr>
                <w:rFonts w:eastAsia="Calibri"/>
                <w:color w:val="000000"/>
                <w:sz w:val="20"/>
                <w:szCs w:val="20"/>
                <w:lang w:eastAsia="ru-RU"/>
              </w:rPr>
              <w:t xml:space="preserve">, </w:t>
            </w:r>
            <w:r w:rsidRPr="00D9181F">
              <w:rPr>
                <w:rFonts w:ascii="Times New Roman CYR" w:eastAsia="Calibri" w:hAnsi="Times New Roman CYR" w:cs="Times New Roman CYR"/>
                <w:color w:val="000000"/>
                <w:sz w:val="20"/>
                <w:szCs w:val="20"/>
                <w:lang w:eastAsia="ru-RU"/>
              </w:rPr>
              <w:t>культурное развитие</w:t>
            </w:r>
            <w:r w:rsidRPr="00D9181F">
              <w:rPr>
                <w:rFonts w:eastAsia="Calibri"/>
                <w:color w:val="000000"/>
                <w:sz w:val="20"/>
                <w:szCs w:val="20"/>
                <w:lang w:eastAsia="ru-RU"/>
              </w:rPr>
              <w:t xml:space="preserve">, </w:t>
            </w:r>
            <w:r w:rsidRPr="00D9181F">
              <w:rPr>
                <w:rFonts w:ascii="Times New Roman CYR" w:eastAsia="Calibri" w:hAnsi="Times New Roman CYR" w:cs="Times New Roman CYR"/>
                <w:color w:val="000000"/>
                <w:sz w:val="20"/>
                <w:szCs w:val="20"/>
                <w:lang w:eastAsia="ru-RU"/>
              </w:rPr>
              <w:t>дел</w:t>
            </w:r>
            <w:r w:rsidRPr="00D9181F">
              <w:rPr>
                <w:rFonts w:ascii="Times New Roman CYR" w:eastAsia="Calibri" w:hAnsi="Times New Roman CYR" w:cs="Times New Roman CYR"/>
                <w:color w:val="000000"/>
                <w:sz w:val="20"/>
                <w:szCs w:val="20"/>
                <w:lang w:eastAsia="ru-RU"/>
              </w:rPr>
              <w:t>о</w:t>
            </w:r>
            <w:r w:rsidRPr="00D9181F">
              <w:rPr>
                <w:rFonts w:ascii="Times New Roman CYR" w:eastAsia="Calibri" w:hAnsi="Times New Roman CYR" w:cs="Times New Roman CYR"/>
                <w:color w:val="000000"/>
                <w:sz w:val="20"/>
                <w:szCs w:val="20"/>
                <w:lang w:eastAsia="ru-RU"/>
              </w:rPr>
              <w:t>вое управление</w:t>
            </w:r>
            <w:r w:rsidRPr="00D9181F">
              <w:rPr>
                <w:rFonts w:eastAsia="Calibri"/>
                <w:color w:val="000000"/>
                <w:sz w:val="20"/>
                <w:szCs w:val="20"/>
                <w:lang w:eastAsia="ru-RU"/>
              </w:rPr>
              <w:t xml:space="preserve">, </w:t>
            </w:r>
            <w:r w:rsidRPr="00D9181F">
              <w:rPr>
                <w:rFonts w:ascii="Times New Roman CYR" w:eastAsia="Calibri" w:hAnsi="Times New Roman CYR" w:cs="Times New Roman CYR"/>
                <w:color w:val="000000"/>
                <w:sz w:val="20"/>
                <w:szCs w:val="20"/>
                <w:lang w:eastAsia="ru-RU"/>
              </w:rPr>
              <w:t>магазины</w:t>
            </w:r>
            <w:r w:rsidRPr="00D9181F">
              <w:rPr>
                <w:rFonts w:eastAsia="Calibri"/>
                <w:color w:val="000000"/>
                <w:sz w:val="20"/>
                <w:szCs w:val="20"/>
                <w:lang w:eastAsia="ru-RU"/>
              </w:rPr>
              <w:t xml:space="preserve">, </w:t>
            </w:r>
            <w:r w:rsidRPr="00D9181F">
              <w:rPr>
                <w:rFonts w:ascii="Times New Roman CYR" w:eastAsia="Calibri" w:hAnsi="Times New Roman CYR" w:cs="Times New Roman CYR"/>
                <w:color w:val="000000"/>
                <w:sz w:val="20"/>
                <w:szCs w:val="20"/>
                <w:lang w:eastAsia="ru-RU"/>
              </w:rPr>
              <w:t>общ</w:t>
            </w:r>
            <w:r w:rsidRPr="00D9181F">
              <w:rPr>
                <w:rFonts w:ascii="Times New Roman CYR" w:eastAsia="Calibri" w:hAnsi="Times New Roman CYR" w:cs="Times New Roman CYR"/>
                <w:color w:val="000000"/>
                <w:sz w:val="20"/>
                <w:szCs w:val="20"/>
                <w:lang w:eastAsia="ru-RU"/>
              </w:rPr>
              <w:t>е</w:t>
            </w:r>
            <w:r w:rsidRPr="00D9181F">
              <w:rPr>
                <w:rFonts w:ascii="Times New Roman CYR" w:eastAsia="Calibri" w:hAnsi="Times New Roman CYR" w:cs="Times New Roman CYR"/>
                <w:color w:val="000000"/>
                <w:sz w:val="20"/>
                <w:szCs w:val="20"/>
                <w:lang w:eastAsia="ru-RU"/>
              </w:rPr>
              <w:t>ственное питание</w:t>
            </w:r>
            <w:r w:rsidRPr="00D9181F">
              <w:rPr>
                <w:rFonts w:eastAsia="Calibri"/>
                <w:color w:val="000000"/>
                <w:sz w:val="20"/>
                <w:szCs w:val="20"/>
                <w:lang w:eastAsia="ru-RU"/>
              </w:rPr>
              <w:t xml:space="preserve">, </w:t>
            </w:r>
            <w:r w:rsidRPr="00D9181F">
              <w:rPr>
                <w:rFonts w:ascii="Times New Roman CYR" w:eastAsia="Calibri" w:hAnsi="Times New Roman CYR" w:cs="Times New Roman CYR"/>
                <w:color w:val="000000"/>
                <w:sz w:val="20"/>
                <w:szCs w:val="20"/>
                <w:lang w:eastAsia="ru-RU"/>
              </w:rPr>
              <w:t>развлечения</w:t>
            </w:r>
          </w:p>
        </w:tc>
        <w:tc>
          <w:tcPr>
            <w:tcW w:w="2427" w:type="dxa"/>
            <w:vAlign w:val="center"/>
          </w:tcPr>
          <w:p w:rsidR="00D9181F" w:rsidRPr="00D9181F" w:rsidRDefault="00D9181F" w:rsidP="00DB6B5F">
            <w:pPr>
              <w:suppressAutoHyphens w:val="0"/>
              <w:spacing w:line="259" w:lineRule="auto"/>
              <w:ind w:left="142" w:hanging="284"/>
              <w:contextualSpacing/>
              <w:jc w:val="center"/>
              <w:rPr>
                <w:rFonts w:eastAsia="Calibri"/>
                <w:sz w:val="20"/>
                <w:szCs w:val="20"/>
                <w:lang w:eastAsia="en-US"/>
              </w:rPr>
            </w:pPr>
            <w:r w:rsidRPr="00D9181F">
              <w:rPr>
                <w:rFonts w:eastAsia="Calibri"/>
                <w:color w:val="000000"/>
                <w:sz w:val="20"/>
                <w:szCs w:val="20"/>
                <w:lang w:eastAsia="en-US"/>
              </w:rPr>
              <w:t>66 352</w:t>
            </w:r>
          </w:p>
        </w:tc>
        <w:tc>
          <w:tcPr>
            <w:tcW w:w="3882" w:type="dxa"/>
            <w:vAlign w:val="center"/>
          </w:tcPr>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en-US"/>
              </w:rPr>
            </w:pPr>
          </w:p>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r w:rsidRPr="00D9181F">
              <w:rPr>
                <w:rFonts w:eastAsia="Calibri"/>
                <w:b/>
                <w:bCs/>
                <w:color w:val="000000"/>
                <w:sz w:val="20"/>
                <w:szCs w:val="20"/>
                <w:lang w:eastAsia="en-US"/>
              </w:rPr>
              <w:t>С</w:t>
            </w:r>
            <w:r w:rsidRPr="00D9181F">
              <w:rPr>
                <w:rFonts w:eastAsia="Calibri"/>
                <w:b/>
                <w:bCs/>
                <w:color w:val="000000"/>
                <w:sz w:val="20"/>
                <w:szCs w:val="20"/>
                <w:lang w:eastAsia="ru-RU"/>
              </w:rPr>
              <w:t>обственность</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color w:val="000000"/>
                <w:sz w:val="20"/>
                <w:szCs w:val="20"/>
                <w:lang w:eastAsia="ru-RU"/>
              </w:rPr>
              <w:t>Амурская область                                                        № 28:01:000000:12063-28/055/2024-9 от 13.02.2024г</w:t>
            </w:r>
            <w:proofErr w:type="gramStart"/>
            <w:r w:rsidRPr="00D9181F">
              <w:rPr>
                <w:rFonts w:eastAsia="Calibri"/>
                <w:color w:val="000000"/>
                <w:sz w:val="20"/>
                <w:szCs w:val="20"/>
                <w:lang w:eastAsia="ru-RU"/>
              </w:rPr>
              <w:t>..</w:t>
            </w:r>
            <w:proofErr w:type="gramEnd"/>
          </w:p>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p>
        </w:tc>
      </w:tr>
    </w:tbl>
    <w:p w:rsidR="00F4647B" w:rsidRDefault="00F4647B" w:rsidP="00C957C4">
      <w:pPr>
        <w:rPr>
          <w:b/>
        </w:rPr>
      </w:pPr>
    </w:p>
    <w:p w:rsidR="00D9181F" w:rsidRDefault="00D9181F" w:rsidP="00C957C4">
      <w:pPr>
        <w:rPr>
          <w:b/>
        </w:rPr>
      </w:pPr>
    </w:p>
    <w:p w:rsidR="00D9181F" w:rsidRDefault="00D9181F" w:rsidP="00C957C4">
      <w:pPr>
        <w:rPr>
          <w:b/>
        </w:rPr>
      </w:pPr>
    </w:p>
    <w:p w:rsidR="00D9181F" w:rsidRDefault="00D9181F" w:rsidP="00C957C4">
      <w:pPr>
        <w:rPr>
          <w:b/>
        </w:rPr>
      </w:pPr>
    </w:p>
    <w:p w:rsidR="00D9181F" w:rsidRDefault="00D9181F" w:rsidP="00C957C4">
      <w:pPr>
        <w:rPr>
          <w:b/>
        </w:rPr>
      </w:pPr>
    </w:p>
    <w:p w:rsidR="00D9181F" w:rsidRDefault="00D9181F" w:rsidP="00BE75FB">
      <w:pPr>
        <w:keepNext/>
        <w:suppressAutoHyphens w:val="0"/>
        <w:spacing w:after="240" w:line="360" w:lineRule="auto"/>
        <w:ind w:firstLine="851"/>
        <w:rPr>
          <w:color w:val="000000"/>
          <w:lang w:eastAsia="en-US"/>
        </w:rPr>
      </w:pPr>
      <w:r w:rsidRPr="00D9181F">
        <w:rPr>
          <w:color w:val="000000"/>
          <w:lang w:eastAsia="en-US"/>
        </w:rPr>
        <w:lastRenderedPageBreak/>
        <w:t>Таблица 1 – Перечень существующих земельных участков, полностью расположенных в границах территории проектирования</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0"/>
        <w:gridCol w:w="2451"/>
        <w:gridCol w:w="3473"/>
        <w:gridCol w:w="1174"/>
        <w:gridCol w:w="5137"/>
      </w:tblGrid>
      <w:tr w:rsidR="00D9181F" w:rsidRPr="00D9181F" w:rsidTr="00BE75FB">
        <w:trPr>
          <w:trHeight w:val="851"/>
          <w:jc w:val="center"/>
        </w:trPr>
        <w:tc>
          <w:tcPr>
            <w:tcW w:w="1940" w:type="dxa"/>
            <w:vAlign w:val="center"/>
            <w:hideMark/>
          </w:tcPr>
          <w:p w:rsidR="00D9181F" w:rsidRPr="00D9181F" w:rsidRDefault="00D9181F" w:rsidP="00D9181F">
            <w:pPr>
              <w:suppressAutoHyphens w:val="0"/>
              <w:spacing w:after="160" w:line="259" w:lineRule="auto"/>
              <w:ind w:left="142" w:firstLine="34"/>
              <w:contextualSpacing/>
              <w:jc w:val="center"/>
              <w:rPr>
                <w:rFonts w:eastAsia="Calibri"/>
                <w:b/>
                <w:color w:val="000000"/>
                <w:sz w:val="20"/>
                <w:szCs w:val="20"/>
                <w:lang w:eastAsia="en-US"/>
              </w:rPr>
            </w:pPr>
            <w:r w:rsidRPr="00D9181F">
              <w:rPr>
                <w:rFonts w:eastAsia="Calibri"/>
                <w:b/>
                <w:color w:val="000000"/>
                <w:sz w:val="20"/>
                <w:szCs w:val="20"/>
                <w:lang w:eastAsia="en-US"/>
              </w:rPr>
              <w:t>Кадастровые               номера                        земельных              участков</w:t>
            </w:r>
          </w:p>
        </w:tc>
        <w:tc>
          <w:tcPr>
            <w:tcW w:w="2451" w:type="dxa"/>
            <w:vAlign w:val="center"/>
            <w:hideMark/>
          </w:tcPr>
          <w:p w:rsidR="00D9181F" w:rsidRPr="00D9181F" w:rsidRDefault="00D9181F" w:rsidP="00D9181F">
            <w:pPr>
              <w:suppressAutoHyphens w:val="0"/>
              <w:spacing w:after="160" w:line="259" w:lineRule="auto"/>
              <w:contextualSpacing/>
              <w:jc w:val="center"/>
              <w:rPr>
                <w:rFonts w:eastAsia="Calibri"/>
                <w:b/>
                <w:color w:val="000000"/>
                <w:sz w:val="20"/>
                <w:szCs w:val="20"/>
                <w:lang w:eastAsia="en-US"/>
              </w:rPr>
            </w:pPr>
            <w:r w:rsidRPr="00D9181F">
              <w:rPr>
                <w:rFonts w:eastAsia="Calibri"/>
                <w:b/>
                <w:color w:val="000000"/>
                <w:sz w:val="20"/>
                <w:szCs w:val="20"/>
                <w:lang w:eastAsia="en-US"/>
              </w:rPr>
              <w:t>Категория земель                                                 по сведениям ЕГРН</w:t>
            </w:r>
          </w:p>
        </w:tc>
        <w:tc>
          <w:tcPr>
            <w:tcW w:w="3473" w:type="dxa"/>
            <w:vAlign w:val="center"/>
            <w:hideMark/>
          </w:tcPr>
          <w:p w:rsidR="00D9181F" w:rsidRPr="00D9181F" w:rsidRDefault="00D9181F" w:rsidP="00D9181F">
            <w:pPr>
              <w:suppressAutoHyphens w:val="0"/>
              <w:spacing w:after="160" w:line="259" w:lineRule="auto"/>
              <w:ind w:left="30"/>
              <w:contextualSpacing/>
              <w:jc w:val="center"/>
              <w:rPr>
                <w:rFonts w:eastAsia="Calibri"/>
                <w:b/>
                <w:color w:val="000000"/>
                <w:sz w:val="20"/>
                <w:szCs w:val="20"/>
                <w:lang w:eastAsia="en-US"/>
              </w:rPr>
            </w:pPr>
            <w:r w:rsidRPr="00D9181F">
              <w:rPr>
                <w:rFonts w:eastAsia="Calibri"/>
                <w:b/>
                <w:color w:val="000000"/>
                <w:sz w:val="20"/>
                <w:szCs w:val="20"/>
                <w:lang w:eastAsia="en-US"/>
              </w:rPr>
              <w:t xml:space="preserve">Вид </w:t>
            </w:r>
            <w:proofErr w:type="gramStart"/>
            <w:r w:rsidRPr="00D9181F">
              <w:rPr>
                <w:rFonts w:eastAsia="Calibri"/>
                <w:b/>
                <w:color w:val="000000"/>
                <w:sz w:val="20"/>
                <w:szCs w:val="20"/>
                <w:lang w:eastAsia="en-US"/>
              </w:rPr>
              <w:t>разрешенного</w:t>
            </w:r>
            <w:proofErr w:type="gramEnd"/>
          </w:p>
          <w:p w:rsidR="00D9181F" w:rsidRPr="00D9181F" w:rsidRDefault="00D9181F" w:rsidP="00D9181F">
            <w:pPr>
              <w:suppressAutoHyphens w:val="0"/>
              <w:spacing w:after="160" w:line="259" w:lineRule="auto"/>
              <w:ind w:left="142"/>
              <w:contextualSpacing/>
              <w:jc w:val="center"/>
              <w:rPr>
                <w:rFonts w:eastAsia="Calibri"/>
                <w:b/>
                <w:color w:val="000000"/>
                <w:sz w:val="20"/>
                <w:szCs w:val="20"/>
                <w:lang w:eastAsia="en-US"/>
              </w:rPr>
            </w:pPr>
            <w:r w:rsidRPr="00D9181F">
              <w:rPr>
                <w:rFonts w:eastAsia="Calibri"/>
                <w:b/>
                <w:color w:val="000000"/>
                <w:sz w:val="20"/>
                <w:szCs w:val="20"/>
                <w:lang w:eastAsia="en-US"/>
              </w:rPr>
              <w:t>использования по сведениям ЕГРН</w:t>
            </w:r>
          </w:p>
        </w:tc>
        <w:tc>
          <w:tcPr>
            <w:tcW w:w="1174" w:type="dxa"/>
            <w:vAlign w:val="center"/>
            <w:hideMark/>
          </w:tcPr>
          <w:p w:rsidR="00D9181F" w:rsidRPr="00D9181F" w:rsidRDefault="00D9181F" w:rsidP="00D9181F">
            <w:pPr>
              <w:suppressAutoHyphens w:val="0"/>
              <w:spacing w:after="160" w:line="259" w:lineRule="auto"/>
              <w:contextualSpacing/>
              <w:jc w:val="center"/>
              <w:rPr>
                <w:rFonts w:eastAsia="Calibri"/>
                <w:b/>
                <w:color w:val="000000"/>
                <w:sz w:val="20"/>
                <w:szCs w:val="20"/>
                <w:lang w:eastAsia="en-US"/>
              </w:rPr>
            </w:pPr>
            <w:r w:rsidRPr="00D9181F">
              <w:rPr>
                <w:rFonts w:eastAsia="Calibri"/>
                <w:b/>
                <w:color w:val="000000"/>
                <w:sz w:val="20"/>
                <w:szCs w:val="20"/>
                <w:lang w:eastAsia="en-US"/>
              </w:rPr>
              <w:t>Площадь по свед</w:t>
            </w:r>
            <w:r w:rsidRPr="00D9181F">
              <w:rPr>
                <w:rFonts w:eastAsia="Calibri"/>
                <w:b/>
                <w:color w:val="000000"/>
                <w:sz w:val="20"/>
                <w:szCs w:val="20"/>
                <w:lang w:eastAsia="en-US"/>
              </w:rPr>
              <w:t>е</w:t>
            </w:r>
            <w:r w:rsidRPr="00D9181F">
              <w:rPr>
                <w:rFonts w:eastAsia="Calibri"/>
                <w:b/>
                <w:color w:val="000000"/>
                <w:sz w:val="20"/>
                <w:szCs w:val="20"/>
                <w:lang w:eastAsia="en-US"/>
              </w:rPr>
              <w:t xml:space="preserve">ниям ЕГРН  </w:t>
            </w:r>
            <w:proofErr w:type="spellStart"/>
            <w:r w:rsidRPr="00D9181F">
              <w:rPr>
                <w:rFonts w:eastAsia="Calibri"/>
                <w:b/>
                <w:color w:val="000000"/>
                <w:sz w:val="20"/>
                <w:szCs w:val="20"/>
                <w:lang w:eastAsia="en-US"/>
              </w:rPr>
              <w:t>кв.м</w:t>
            </w:r>
            <w:proofErr w:type="spellEnd"/>
            <w:r w:rsidRPr="00D9181F">
              <w:rPr>
                <w:rFonts w:eastAsia="Calibri"/>
                <w:b/>
                <w:color w:val="000000"/>
                <w:sz w:val="20"/>
                <w:szCs w:val="20"/>
                <w:lang w:eastAsia="en-US"/>
              </w:rPr>
              <w:t>.</w:t>
            </w:r>
          </w:p>
        </w:tc>
        <w:tc>
          <w:tcPr>
            <w:tcW w:w="5137" w:type="dxa"/>
            <w:vAlign w:val="center"/>
            <w:hideMark/>
          </w:tcPr>
          <w:p w:rsidR="00D9181F" w:rsidRPr="00D9181F" w:rsidRDefault="00D9181F" w:rsidP="00D9181F">
            <w:pPr>
              <w:suppressAutoHyphens w:val="0"/>
              <w:spacing w:after="160"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Правообладатель</w:t>
            </w:r>
          </w:p>
        </w:tc>
      </w:tr>
      <w:tr w:rsidR="00D9181F" w:rsidRPr="00D9181F" w:rsidTr="00BE75FB">
        <w:trPr>
          <w:trHeight w:val="153"/>
          <w:jc w:val="center"/>
        </w:trPr>
        <w:tc>
          <w:tcPr>
            <w:tcW w:w="1940"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1</w:t>
            </w:r>
          </w:p>
        </w:tc>
        <w:tc>
          <w:tcPr>
            <w:tcW w:w="2451"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2</w:t>
            </w:r>
          </w:p>
        </w:tc>
        <w:tc>
          <w:tcPr>
            <w:tcW w:w="3473"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3</w:t>
            </w:r>
          </w:p>
        </w:tc>
        <w:tc>
          <w:tcPr>
            <w:tcW w:w="1174"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4</w:t>
            </w:r>
          </w:p>
        </w:tc>
        <w:tc>
          <w:tcPr>
            <w:tcW w:w="5137"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5</w:t>
            </w:r>
          </w:p>
        </w:tc>
      </w:tr>
      <w:tr w:rsidR="00D9181F" w:rsidRPr="00D9181F" w:rsidTr="00BE75FB">
        <w:trPr>
          <w:trHeight w:val="454"/>
          <w:jc w:val="center"/>
        </w:trPr>
        <w:tc>
          <w:tcPr>
            <w:tcW w:w="14175" w:type="dxa"/>
            <w:gridSpan w:val="5"/>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Культурно-досуговая зона отдыха</w:t>
            </w:r>
          </w:p>
        </w:tc>
      </w:tr>
      <w:tr w:rsidR="00D9181F" w:rsidRPr="00D9181F" w:rsidTr="00BE75FB">
        <w:trPr>
          <w:trHeight w:val="153"/>
          <w:jc w:val="center"/>
        </w:trPr>
        <w:tc>
          <w:tcPr>
            <w:tcW w:w="1940" w:type="dxa"/>
            <w:vAlign w:val="center"/>
          </w:tcPr>
          <w:p w:rsidR="00D9181F" w:rsidRPr="00D9181F" w:rsidRDefault="00D9181F" w:rsidP="00DB6B5F">
            <w:pPr>
              <w:suppressAutoHyphens w:val="0"/>
              <w:jc w:val="center"/>
              <w:rPr>
                <w:color w:val="000000"/>
                <w:sz w:val="20"/>
                <w:szCs w:val="20"/>
                <w:lang w:eastAsia="en-US"/>
              </w:rPr>
            </w:pPr>
            <w:r w:rsidRPr="00D9181F">
              <w:rPr>
                <w:color w:val="000000"/>
                <w:sz w:val="20"/>
                <w:szCs w:val="20"/>
                <w:lang w:eastAsia="en-US"/>
              </w:rPr>
              <w:t>28:01:000000:12056</w:t>
            </w:r>
          </w:p>
        </w:tc>
        <w:tc>
          <w:tcPr>
            <w:tcW w:w="2451" w:type="dxa"/>
            <w:vAlign w:val="center"/>
          </w:tcPr>
          <w:p w:rsidR="00A06D96" w:rsidRDefault="00D9181F" w:rsidP="00A06D96">
            <w:pPr>
              <w:suppressAutoHyphens w:val="0"/>
              <w:spacing w:line="259" w:lineRule="auto"/>
              <w:ind w:left="-119" w:firstLine="22"/>
              <w:contextualSpacing/>
              <w:jc w:val="center"/>
              <w:rPr>
                <w:rFonts w:eastAsia="Calibri"/>
                <w:color w:val="000000"/>
                <w:sz w:val="20"/>
                <w:szCs w:val="20"/>
                <w:lang w:eastAsia="en-US"/>
              </w:rPr>
            </w:pPr>
            <w:r w:rsidRPr="00D9181F">
              <w:rPr>
                <w:rFonts w:eastAsia="Calibri"/>
                <w:color w:val="000000"/>
                <w:sz w:val="20"/>
                <w:szCs w:val="20"/>
                <w:lang w:eastAsia="en-US"/>
              </w:rPr>
              <w:t xml:space="preserve">Земли </w:t>
            </w:r>
          </w:p>
          <w:p w:rsidR="00D9181F" w:rsidRPr="00D9181F" w:rsidRDefault="00D9181F" w:rsidP="00A06D96">
            <w:pPr>
              <w:suppressAutoHyphens w:val="0"/>
              <w:spacing w:line="259" w:lineRule="auto"/>
              <w:ind w:left="-119" w:firstLine="22"/>
              <w:contextualSpacing/>
              <w:jc w:val="center"/>
              <w:rPr>
                <w:rFonts w:eastAsia="Calibri"/>
                <w:b/>
                <w:color w:val="000000"/>
                <w:sz w:val="20"/>
                <w:szCs w:val="20"/>
                <w:lang w:eastAsia="en-US"/>
              </w:rPr>
            </w:pPr>
            <w:r w:rsidRPr="00D9181F">
              <w:rPr>
                <w:rFonts w:eastAsia="Calibri"/>
                <w:color w:val="000000"/>
                <w:sz w:val="20"/>
                <w:szCs w:val="20"/>
                <w:lang w:eastAsia="en-US"/>
              </w:rPr>
              <w:t>населенных пунктов</w:t>
            </w:r>
          </w:p>
        </w:tc>
        <w:tc>
          <w:tcPr>
            <w:tcW w:w="3473"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Cs/>
                <w:color w:val="000000"/>
                <w:sz w:val="20"/>
                <w:szCs w:val="20"/>
                <w:lang w:eastAsia="en-US"/>
              </w:rPr>
              <w:t>Культурное развитие</w:t>
            </w:r>
          </w:p>
        </w:tc>
        <w:tc>
          <w:tcPr>
            <w:tcW w:w="1174" w:type="dxa"/>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color w:val="000000"/>
                <w:sz w:val="20"/>
                <w:szCs w:val="20"/>
                <w:lang w:eastAsia="en-US"/>
              </w:rPr>
              <w:t>113697</w:t>
            </w:r>
          </w:p>
        </w:tc>
        <w:tc>
          <w:tcPr>
            <w:tcW w:w="5137" w:type="dxa"/>
            <w:vAlign w:val="center"/>
          </w:tcPr>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en-US"/>
              </w:rPr>
            </w:pPr>
          </w:p>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r w:rsidRPr="00D9181F">
              <w:rPr>
                <w:rFonts w:eastAsia="Calibri"/>
                <w:b/>
                <w:bCs/>
                <w:color w:val="000000"/>
                <w:sz w:val="20"/>
                <w:szCs w:val="20"/>
                <w:lang w:eastAsia="en-US"/>
              </w:rPr>
              <w:t>С</w:t>
            </w:r>
            <w:r w:rsidRPr="00D9181F">
              <w:rPr>
                <w:rFonts w:eastAsia="Calibri"/>
                <w:b/>
                <w:bCs/>
                <w:color w:val="000000"/>
                <w:sz w:val="20"/>
                <w:szCs w:val="20"/>
                <w:lang w:eastAsia="ru-RU"/>
              </w:rPr>
              <w:t>обственность</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color w:val="000000"/>
                <w:sz w:val="20"/>
                <w:szCs w:val="20"/>
                <w:lang w:eastAsia="ru-RU"/>
              </w:rPr>
              <w:t>Муниципальное образование город Благовещенск                               № 28:01:000000:12056-28/001/2020-1 от 18.06.2020г.</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b/>
                <w:bCs/>
                <w:color w:val="000000"/>
                <w:sz w:val="20"/>
                <w:szCs w:val="20"/>
                <w:lang w:eastAsia="ru-RU"/>
              </w:rPr>
              <w:t>Постоянное (бессрочное) пользование</w:t>
            </w:r>
            <w:r w:rsidRPr="00D9181F">
              <w:rPr>
                <w:rFonts w:eastAsia="Calibri"/>
                <w:color w:val="000000"/>
                <w:sz w:val="20"/>
                <w:szCs w:val="20"/>
                <w:lang w:eastAsia="ru-RU"/>
              </w:rPr>
              <w:t xml:space="preserve">                                     Муниципальное учреждение "Городское управление капитального строительства" № 28:01:000000:12056-28/001/2020-2 от 03.07.2020г.  </w:t>
            </w:r>
          </w:p>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p>
        </w:tc>
      </w:tr>
      <w:tr w:rsidR="00D9181F" w:rsidRPr="00D9181F" w:rsidTr="00BE75FB">
        <w:trPr>
          <w:trHeight w:val="454"/>
          <w:jc w:val="center"/>
        </w:trPr>
        <w:tc>
          <w:tcPr>
            <w:tcW w:w="14175" w:type="dxa"/>
            <w:gridSpan w:val="5"/>
            <w:vAlign w:val="center"/>
          </w:tcPr>
          <w:p w:rsidR="00D9181F" w:rsidRPr="00D9181F" w:rsidRDefault="00D9181F" w:rsidP="00D9181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b/>
                <w:color w:val="000000"/>
                <w:sz w:val="20"/>
                <w:szCs w:val="20"/>
                <w:lang w:eastAsia="en-US"/>
              </w:rPr>
              <w:t>Зона духовно-культурного центра</w:t>
            </w:r>
          </w:p>
        </w:tc>
      </w:tr>
      <w:tr w:rsidR="00D9181F" w:rsidRPr="00D9181F" w:rsidTr="00DB6B5F">
        <w:trPr>
          <w:trHeight w:val="153"/>
          <w:jc w:val="center"/>
        </w:trPr>
        <w:tc>
          <w:tcPr>
            <w:tcW w:w="1940" w:type="dxa"/>
            <w:vAlign w:val="center"/>
          </w:tcPr>
          <w:p w:rsidR="00D9181F" w:rsidRPr="00D9181F" w:rsidRDefault="00D9181F" w:rsidP="00DB6B5F">
            <w:pPr>
              <w:suppressAutoHyphens w:val="0"/>
              <w:ind w:right="-108"/>
              <w:contextualSpacing/>
              <w:jc w:val="center"/>
              <w:rPr>
                <w:color w:val="000000"/>
                <w:sz w:val="20"/>
                <w:szCs w:val="20"/>
                <w:lang w:eastAsia="en-US"/>
              </w:rPr>
            </w:pPr>
            <w:r w:rsidRPr="00D9181F">
              <w:rPr>
                <w:color w:val="000000"/>
                <w:sz w:val="20"/>
                <w:szCs w:val="20"/>
                <w:lang w:eastAsia="en-US"/>
              </w:rPr>
              <w:t>28:01:220003:132</w:t>
            </w:r>
          </w:p>
        </w:tc>
        <w:tc>
          <w:tcPr>
            <w:tcW w:w="2451" w:type="dxa"/>
            <w:vAlign w:val="center"/>
          </w:tcPr>
          <w:p w:rsidR="00A06D96" w:rsidRDefault="00D9181F" w:rsidP="00DB6B5F">
            <w:pPr>
              <w:suppressAutoHyphens w:val="0"/>
              <w:spacing w:line="259" w:lineRule="auto"/>
              <w:ind w:left="-119" w:firstLine="22"/>
              <w:contextualSpacing/>
              <w:jc w:val="center"/>
              <w:rPr>
                <w:rFonts w:eastAsia="Calibri"/>
                <w:color w:val="000000"/>
                <w:sz w:val="20"/>
                <w:szCs w:val="20"/>
                <w:lang w:eastAsia="en-US"/>
              </w:rPr>
            </w:pPr>
            <w:r w:rsidRPr="00D9181F">
              <w:rPr>
                <w:rFonts w:eastAsia="Calibri"/>
                <w:color w:val="000000"/>
                <w:sz w:val="20"/>
                <w:szCs w:val="20"/>
                <w:lang w:eastAsia="en-US"/>
              </w:rPr>
              <w:t>Земли</w:t>
            </w:r>
          </w:p>
          <w:p w:rsidR="00D9181F" w:rsidRPr="00D9181F" w:rsidRDefault="00D9181F" w:rsidP="00DB6B5F">
            <w:pPr>
              <w:suppressAutoHyphens w:val="0"/>
              <w:spacing w:line="259" w:lineRule="auto"/>
              <w:ind w:left="-119" w:firstLine="22"/>
              <w:contextualSpacing/>
              <w:jc w:val="center"/>
              <w:rPr>
                <w:rFonts w:eastAsia="Calibri"/>
                <w:b/>
                <w:color w:val="000000"/>
                <w:sz w:val="20"/>
                <w:szCs w:val="20"/>
                <w:lang w:eastAsia="en-US"/>
              </w:rPr>
            </w:pPr>
            <w:r w:rsidRPr="00D9181F">
              <w:rPr>
                <w:rFonts w:eastAsia="Calibri"/>
                <w:color w:val="000000"/>
                <w:sz w:val="20"/>
                <w:szCs w:val="20"/>
                <w:lang w:eastAsia="en-US"/>
              </w:rPr>
              <w:t>населенных пунктов</w:t>
            </w:r>
          </w:p>
        </w:tc>
        <w:tc>
          <w:tcPr>
            <w:tcW w:w="3473" w:type="dxa"/>
            <w:vAlign w:val="center"/>
          </w:tcPr>
          <w:p w:rsidR="00D9181F" w:rsidRPr="00D9181F" w:rsidRDefault="00D9181F" w:rsidP="00DB6B5F">
            <w:pPr>
              <w:suppressAutoHyphens w:val="0"/>
              <w:spacing w:line="259" w:lineRule="auto"/>
              <w:ind w:left="142" w:hanging="284"/>
              <w:contextualSpacing/>
              <w:jc w:val="center"/>
              <w:rPr>
                <w:rFonts w:eastAsia="Calibri"/>
                <w:b/>
                <w:color w:val="000000"/>
                <w:sz w:val="20"/>
                <w:szCs w:val="20"/>
                <w:lang w:eastAsia="en-US"/>
              </w:rPr>
            </w:pPr>
            <w:r w:rsidRPr="00D9181F">
              <w:rPr>
                <w:rFonts w:eastAsia="Calibri"/>
                <w:color w:val="000000"/>
                <w:sz w:val="20"/>
                <w:szCs w:val="20"/>
                <w:lang w:eastAsia="en-US"/>
              </w:rPr>
              <w:t>Религиозное использование</w:t>
            </w:r>
          </w:p>
        </w:tc>
        <w:tc>
          <w:tcPr>
            <w:tcW w:w="1174" w:type="dxa"/>
            <w:vAlign w:val="center"/>
          </w:tcPr>
          <w:p w:rsidR="00D9181F" w:rsidRPr="00D9181F" w:rsidRDefault="00D9181F" w:rsidP="00DB6B5F">
            <w:pPr>
              <w:suppressAutoHyphens w:val="0"/>
              <w:spacing w:line="259" w:lineRule="auto"/>
              <w:ind w:left="142" w:hanging="284"/>
              <w:contextualSpacing/>
              <w:jc w:val="center"/>
              <w:rPr>
                <w:rFonts w:eastAsia="Calibri"/>
                <w:b/>
                <w:color w:val="000000"/>
                <w:sz w:val="20"/>
                <w:szCs w:val="20"/>
                <w:lang w:eastAsia="en-US"/>
              </w:rPr>
            </w:pPr>
            <w:r w:rsidRPr="00D9181F">
              <w:rPr>
                <w:bCs/>
                <w:color w:val="000000"/>
                <w:sz w:val="20"/>
                <w:szCs w:val="20"/>
                <w:lang w:eastAsia="en-US"/>
              </w:rPr>
              <w:t>8322</w:t>
            </w:r>
          </w:p>
        </w:tc>
        <w:tc>
          <w:tcPr>
            <w:tcW w:w="5137" w:type="dxa"/>
            <w:vAlign w:val="center"/>
          </w:tcPr>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en-US"/>
              </w:rPr>
            </w:pPr>
          </w:p>
          <w:p w:rsidR="00D9181F" w:rsidRPr="00D9181F" w:rsidRDefault="00D9181F" w:rsidP="00D9181F">
            <w:pPr>
              <w:suppressAutoHyphens w:val="0"/>
              <w:spacing w:line="259" w:lineRule="auto"/>
              <w:ind w:left="142" w:hanging="284"/>
              <w:contextualSpacing/>
              <w:jc w:val="center"/>
              <w:rPr>
                <w:rFonts w:eastAsia="Calibri"/>
                <w:b/>
                <w:bCs/>
                <w:color w:val="000000"/>
                <w:sz w:val="20"/>
                <w:szCs w:val="20"/>
                <w:lang w:eastAsia="ru-RU"/>
              </w:rPr>
            </w:pPr>
            <w:r w:rsidRPr="00D9181F">
              <w:rPr>
                <w:rFonts w:eastAsia="Calibri"/>
                <w:b/>
                <w:bCs/>
                <w:color w:val="000000"/>
                <w:sz w:val="20"/>
                <w:szCs w:val="20"/>
                <w:lang w:eastAsia="en-US"/>
              </w:rPr>
              <w:t>С</w:t>
            </w:r>
            <w:r w:rsidRPr="00D9181F">
              <w:rPr>
                <w:rFonts w:eastAsia="Calibri"/>
                <w:b/>
                <w:bCs/>
                <w:color w:val="000000"/>
                <w:sz w:val="20"/>
                <w:szCs w:val="20"/>
                <w:lang w:eastAsia="ru-RU"/>
              </w:rPr>
              <w:t xml:space="preserve">обственность </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r w:rsidRPr="00D9181F">
              <w:rPr>
                <w:rFonts w:eastAsia="Calibri"/>
                <w:color w:val="000000"/>
                <w:sz w:val="20"/>
                <w:szCs w:val="20"/>
                <w:lang w:eastAsia="ru-RU"/>
              </w:rPr>
              <w:t>Муниципальное образование город Благовещенск                           № 28:01:220003:132-28/055/2020-1 от 12.08.2020г.</w:t>
            </w:r>
          </w:p>
          <w:p w:rsidR="00D9181F" w:rsidRPr="00D9181F" w:rsidRDefault="00D9181F" w:rsidP="00D9181F">
            <w:pPr>
              <w:suppressAutoHyphens w:val="0"/>
              <w:spacing w:line="259" w:lineRule="auto"/>
              <w:ind w:left="142" w:hanging="284"/>
              <w:contextualSpacing/>
              <w:jc w:val="center"/>
              <w:rPr>
                <w:rFonts w:eastAsia="Calibri"/>
                <w:color w:val="000000"/>
                <w:sz w:val="20"/>
                <w:szCs w:val="20"/>
                <w:lang w:eastAsia="ru-RU"/>
              </w:rPr>
            </w:pPr>
          </w:p>
          <w:p w:rsidR="00D9181F" w:rsidRPr="00D9181F" w:rsidRDefault="00D9181F" w:rsidP="00D9181F">
            <w:pPr>
              <w:suppressAutoHyphens w:val="0"/>
              <w:spacing w:line="259" w:lineRule="auto"/>
              <w:ind w:left="142" w:hanging="107"/>
              <w:contextualSpacing/>
              <w:jc w:val="center"/>
              <w:rPr>
                <w:rFonts w:eastAsia="Calibri"/>
                <w:color w:val="000000"/>
                <w:sz w:val="20"/>
                <w:szCs w:val="20"/>
                <w:lang w:eastAsia="ru-RU"/>
              </w:rPr>
            </w:pPr>
            <w:r w:rsidRPr="00D9181F">
              <w:rPr>
                <w:rFonts w:eastAsia="Calibri"/>
                <w:b/>
                <w:bCs/>
                <w:color w:val="000000"/>
                <w:sz w:val="20"/>
                <w:szCs w:val="20"/>
                <w:lang w:eastAsia="ru-RU"/>
              </w:rPr>
              <w:t xml:space="preserve">Постоянное (бессрочное) пользование </w:t>
            </w:r>
            <w:r w:rsidRPr="00D9181F">
              <w:rPr>
                <w:rFonts w:eastAsia="Calibri"/>
                <w:color w:val="000000"/>
                <w:sz w:val="20"/>
                <w:szCs w:val="20"/>
                <w:lang w:eastAsia="ru-RU"/>
              </w:rPr>
              <w:t xml:space="preserve">                                   Муниципальное учреждение "Городское управление капитального строительства" № 28:01:220003:132-28/060/2020-2 от 12.08.2020г</w:t>
            </w:r>
            <w:proofErr w:type="gramStart"/>
            <w:r w:rsidRPr="00D9181F">
              <w:rPr>
                <w:rFonts w:eastAsia="Calibri"/>
                <w:color w:val="000000"/>
                <w:sz w:val="20"/>
                <w:szCs w:val="20"/>
                <w:lang w:eastAsia="ru-RU"/>
              </w:rPr>
              <w:t>..</w:t>
            </w:r>
            <w:proofErr w:type="gramEnd"/>
          </w:p>
          <w:p w:rsidR="00D9181F" w:rsidRPr="00D9181F" w:rsidRDefault="00D9181F" w:rsidP="00D9181F">
            <w:pPr>
              <w:suppressAutoHyphens w:val="0"/>
              <w:spacing w:line="259" w:lineRule="auto"/>
              <w:ind w:left="142" w:hanging="107"/>
              <w:contextualSpacing/>
              <w:jc w:val="center"/>
              <w:rPr>
                <w:rFonts w:eastAsia="Calibri"/>
                <w:color w:val="000000"/>
                <w:sz w:val="20"/>
                <w:szCs w:val="20"/>
                <w:lang w:eastAsia="en-US"/>
              </w:rPr>
            </w:pPr>
          </w:p>
        </w:tc>
      </w:tr>
    </w:tbl>
    <w:p w:rsidR="00D9181F" w:rsidRDefault="00D9181F"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BE75FB">
      <w:pPr>
        <w:keepNext/>
        <w:suppressAutoHyphens w:val="0"/>
        <w:spacing w:after="240" w:line="360" w:lineRule="auto"/>
        <w:ind w:firstLine="851"/>
        <w:rPr>
          <w:color w:val="000000"/>
          <w:lang w:eastAsia="en-US"/>
        </w:rPr>
      </w:pPr>
      <w:r w:rsidRPr="00A06D96">
        <w:rPr>
          <w:color w:val="000000"/>
          <w:lang w:eastAsia="en-US"/>
        </w:rPr>
        <w:lastRenderedPageBreak/>
        <w:t>Таблица 1 – Перечень существующих земельных участков, полностью расположенных в границах территории проектирования</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2"/>
        <w:gridCol w:w="2139"/>
        <w:gridCol w:w="2255"/>
        <w:gridCol w:w="1701"/>
        <w:gridCol w:w="6008"/>
      </w:tblGrid>
      <w:tr w:rsidR="00A06D96" w:rsidRPr="00A06D96" w:rsidTr="00BE75FB">
        <w:trPr>
          <w:trHeight w:val="851"/>
          <w:jc w:val="center"/>
        </w:trPr>
        <w:tc>
          <w:tcPr>
            <w:tcW w:w="2072" w:type="dxa"/>
            <w:vAlign w:val="center"/>
            <w:hideMark/>
          </w:tcPr>
          <w:p w:rsidR="00A06D96" w:rsidRPr="00A06D96" w:rsidRDefault="00A06D96" w:rsidP="00A06D96">
            <w:pPr>
              <w:suppressAutoHyphens w:val="0"/>
              <w:spacing w:after="160" w:line="259" w:lineRule="auto"/>
              <w:ind w:left="142" w:firstLine="34"/>
              <w:contextualSpacing/>
              <w:jc w:val="center"/>
              <w:rPr>
                <w:rFonts w:eastAsia="Calibri"/>
                <w:b/>
                <w:color w:val="000000"/>
                <w:sz w:val="20"/>
                <w:szCs w:val="20"/>
                <w:lang w:eastAsia="en-US"/>
              </w:rPr>
            </w:pPr>
            <w:r w:rsidRPr="00A06D96">
              <w:rPr>
                <w:rFonts w:eastAsia="Calibri"/>
                <w:b/>
                <w:color w:val="000000"/>
                <w:sz w:val="20"/>
                <w:szCs w:val="20"/>
                <w:lang w:eastAsia="en-US"/>
              </w:rPr>
              <w:t>Кадастровые                 номера                        земельных               участков</w:t>
            </w:r>
          </w:p>
        </w:tc>
        <w:tc>
          <w:tcPr>
            <w:tcW w:w="2139" w:type="dxa"/>
            <w:vAlign w:val="center"/>
            <w:hideMark/>
          </w:tcPr>
          <w:p w:rsidR="00A06D96" w:rsidRPr="00A06D96" w:rsidRDefault="00A06D96" w:rsidP="00A06D96">
            <w:pPr>
              <w:suppressAutoHyphens w:val="0"/>
              <w:spacing w:after="160" w:line="259" w:lineRule="auto"/>
              <w:contextualSpacing/>
              <w:jc w:val="center"/>
              <w:rPr>
                <w:rFonts w:eastAsia="Calibri"/>
                <w:b/>
                <w:color w:val="000000"/>
                <w:sz w:val="20"/>
                <w:szCs w:val="20"/>
                <w:lang w:eastAsia="en-US"/>
              </w:rPr>
            </w:pPr>
            <w:r w:rsidRPr="00A06D96">
              <w:rPr>
                <w:rFonts w:eastAsia="Calibri"/>
                <w:b/>
                <w:color w:val="000000"/>
                <w:sz w:val="20"/>
                <w:szCs w:val="20"/>
                <w:lang w:eastAsia="en-US"/>
              </w:rPr>
              <w:t>Категория земель                                                 по сведениям ЕГРН</w:t>
            </w:r>
          </w:p>
        </w:tc>
        <w:tc>
          <w:tcPr>
            <w:tcW w:w="2255" w:type="dxa"/>
            <w:vAlign w:val="center"/>
            <w:hideMark/>
          </w:tcPr>
          <w:p w:rsidR="00A06D96" w:rsidRPr="00A06D96" w:rsidRDefault="00A06D96" w:rsidP="00A06D96">
            <w:pPr>
              <w:suppressAutoHyphens w:val="0"/>
              <w:spacing w:line="259" w:lineRule="auto"/>
              <w:ind w:left="30"/>
              <w:contextualSpacing/>
              <w:jc w:val="center"/>
              <w:rPr>
                <w:rFonts w:eastAsia="Calibri"/>
                <w:b/>
                <w:color w:val="000000"/>
                <w:sz w:val="20"/>
                <w:szCs w:val="20"/>
                <w:lang w:eastAsia="en-US"/>
              </w:rPr>
            </w:pPr>
            <w:r w:rsidRPr="00A06D96">
              <w:rPr>
                <w:rFonts w:eastAsia="Calibri"/>
                <w:b/>
                <w:color w:val="000000"/>
                <w:sz w:val="20"/>
                <w:szCs w:val="20"/>
                <w:lang w:eastAsia="en-US"/>
              </w:rPr>
              <w:t xml:space="preserve">Вид </w:t>
            </w:r>
            <w:proofErr w:type="gramStart"/>
            <w:r w:rsidRPr="00A06D96">
              <w:rPr>
                <w:rFonts w:eastAsia="Calibri"/>
                <w:b/>
                <w:color w:val="000000"/>
                <w:sz w:val="20"/>
                <w:szCs w:val="20"/>
                <w:lang w:eastAsia="en-US"/>
              </w:rPr>
              <w:t>разрешенного</w:t>
            </w:r>
            <w:proofErr w:type="gramEnd"/>
          </w:p>
          <w:p w:rsidR="00A06D96" w:rsidRPr="00A06D96" w:rsidRDefault="00A06D96" w:rsidP="00A06D96">
            <w:pPr>
              <w:suppressAutoHyphens w:val="0"/>
              <w:spacing w:line="259" w:lineRule="auto"/>
              <w:ind w:left="142"/>
              <w:contextualSpacing/>
              <w:jc w:val="center"/>
              <w:rPr>
                <w:rFonts w:eastAsia="Calibri"/>
                <w:b/>
                <w:color w:val="000000"/>
                <w:sz w:val="20"/>
                <w:szCs w:val="20"/>
                <w:lang w:eastAsia="en-US"/>
              </w:rPr>
            </w:pPr>
            <w:r w:rsidRPr="00A06D96">
              <w:rPr>
                <w:rFonts w:eastAsia="Calibri"/>
                <w:b/>
                <w:color w:val="000000"/>
                <w:sz w:val="20"/>
                <w:szCs w:val="20"/>
                <w:lang w:eastAsia="en-US"/>
              </w:rPr>
              <w:t>использования по              сведениям ЕГРН</w:t>
            </w:r>
          </w:p>
        </w:tc>
        <w:tc>
          <w:tcPr>
            <w:tcW w:w="1701" w:type="dxa"/>
            <w:vAlign w:val="center"/>
            <w:hideMark/>
          </w:tcPr>
          <w:p w:rsidR="00A06D96" w:rsidRPr="00A06D96" w:rsidRDefault="00A06D96" w:rsidP="00A06D96">
            <w:pPr>
              <w:suppressAutoHyphens w:val="0"/>
              <w:spacing w:after="160" w:line="259" w:lineRule="auto"/>
              <w:contextualSpacing/>
              <w:jc w:val="center"/>
              <w:rPr>
                <w:rFonts w:eastAsia="Calibri"/>
                <w:b/>
                <w:color w:val="000000"/>
                <w:sz w:val="20"/>
                <w:szCs w:val="20"/>
                <w:lang w:eastAsia="en-US"/>
              </w:rPr>
            </w:pPr>
            <w:r w:rsidRPr="00A06D96">
              <w:rPr>
                <w:rFonts w:eastAsia="Calibri"/>
                <w:b/>
                <w:color w:val="000000"/>
                <w:sz w:val="20"/>
                <w:szCs w:val="20"/>
                <w:lang w:eastAsia="en-US"/>
              </w:rPr>
              <w:t xml:space="preserve">Площадь по сведениям ЕГРН  </w:t>
            </w:r>
            <w:proofErr w:type="spellStart"/>
            <w:r w:rsidRPr="00A06D96">
              <w:rPr>
                <w:rFonts w:eastAsia="Calibri"/>
                <w:b/>
                <w:color w:val="000000"/>
                <w:sz w:val="20"/>
                <w:szCs w:val="20"/>
                <w:lang w:eastAsia="en-US"/>
              </w:rPr>
              <w:t>кв.м</w:t>
            </w:r>
            <w:proofErr w:type="spellEnd"/>
            <w:r w:rsidRPr="00A06D96">
              <w:rPr>
                <w:rFonts w:eastAsia="Calibri"/>
                <w:b/>
                <w:color w:val="000000"/>
                <w:sz w:val="20"/>
                <w:szCs w:val="20"/>
                <w:lang w:eastAsia="en-US"/>
              </w:rPr>
              <w:t>.</w:t>
            </w:r>
          </w:p>
        </w:tc>
        <w:tc>
          <w:tcPr>
            <w:tcW w:w="6008" w:type="dxa"/>
            <w:vAlign w:val="center"/>
            <w:hideMark/>
          </w:tcPr>
          <w:p w:rsidR="00A06D96" w:rsidRPr="00A06D96" w:rsidRDefault="00A06D96" w:rsidP="00A06D96">
            <w:pPr>
              <w:suppressAutoHyphens w:val="0"/>
              <w:spacing w:after="160"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Правообладатель</w:t>
            </w:r>
          </w:p>
        </w:tc>
      </w:tr>
      <w:tr w:rsidR="00A06D96" w:rsidRPr="00A06D96" w:rsidTr="00BE75FB">
        <w:trPr>
          <w:trHeight w:val="153"/>
          <w:jc w:val="center"/>
        </w:trPr>
        <w:tc>
          <w:tcPr>
            <w:tcW w:w="2072" w:type="dxa"/>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1</w:t>
            </w:r>
          </w:p>
        </w:tc>
        <w:tc>
          <w:tcPr>
            <w:tcW w:w="2139" w:type="dxa"/>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2</w:t>
            </w:r>
          </w:p>
        </w:tc>
        <w:tc>
          <w:tcPr>
            <w:tcW w:w="2255" w:type="dxa"/>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3</w:t>
            </w:r>
          </w:p>
        </w:tc>
        <w:tc>
          <w:tcPr>
            <w:tcW w:w="1701" w:type="dxa"/>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4</w:t>
            </w:r>
          </w:p>
        </w:tc>
        <w:tc>
          <w:tcPr>
            <w:tcW w:w="6008" w:type="dxa"/>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5</w:t>
            </w:r>
          </w:p>
        </w:tc>
      </w:tr>
      <w:tr w:rsidR="00A06D96" w:rsidRPr="00A06D96" w:rsidTr="00A06D96">
        <w:trPr>
          <w:trHeight w:val="454"/>
          <w:jc w:val="center"/>
        </w:trPr>
        <w:tc>
          <w:tcPr>
            <w:tcW w:w="14175" w:type="dxa"/>
            <w:gridSpan w:val="5"/>
            <w:vAlign w:val="center"/>
          </w:tcPr>
          <w:p w:rsidR="00A06D96" w:rsidRPr="00A06D96" w:rsidRDefault="00A06D96" w:rsidP="00A06D96">
            <w:pPr>
              <w:suppressAutoHyphens w:val="0"/>
              <w:spacing w:line="259" w:lineRule="auto"/>
              <w:ind w:left="142" w:hanging="284"/>
              <w:contextualSpacing/>
              <w:jc w:val="center"/>
              <w:rPr>
                <w:rFonts w:eastAsia="Calibri"/>
                <w:b/>
                <w:color w:val="000000"/>
                <w:sz w:val="20"/>
                <w:szCs w:val="20"/>
                <w:lang w:eastAsia="en-US"/>
              </w:rPr>
            </w:pPr>
            <w:r w:rsidRPr="00A06D96">
              <w:rPr>
                <w:rFonts w:eastAsia="Calibri"/>
                <w:b/>
                <w:color w:val="000000"/>
                <w:sz w:val="20"/>
                <w:szCs w:val="20"/>
                <w:lang w:eastAsia="en-US"/>
              </w:rPr>
              <w:t>Зона объектов коммунального обслуживания</w:t>
            </w:r>
          </w:p>
        </w:tc>
      </w:tr>
      <w:tr w:rsidR="00A06D96" w:rsidRPr="00A06D96" w:rsidTr="00DB6B5F">
        <w:trPr>
          <w:trHeight w:val="153"/>
          <w:jc w:val="center"/>
        </w:trPr>
        <w:tc>
          <w:tcPr>
            <w:tcW w:w="2072" w:type="dxa"/>
            <w:vAlign w:val="center"/>
          </w:tcPr>
          <w:p w:rsidR="00A06D96" w:rsidRPr="00A06D96" w:rsidRDefault="00A06D96" w:rsidP="00DB6B5F">
            <w:pPr>
              <w:suppressAutoHyphens w:val="0"/>
              <w:ind w:right="-108" w:hanging="142"/>
              <w:contextualSpacing/>
              <w:jc w:val="center"/>
              <w:rPr>
                <w:rFonts w:eastAsia="Calibri"/>
                <w:color w:val="000000"/>
                <w:sz w:val="20"/>
                <w:szCs w:val="20"/>
                <w:shd w:val="clear" w:color="auto" w:fill="FFFFFF"/>
                <w:lang w:eastAsia="en-US"/>
              </w:rPr>
            </w:pPr>
            <w:r w:rsidRPr="00A06D96">
              <w:rPr>
                <w:color w:val="000000"/>
                <w:sz w:val="20"/>
                <w:szCs w:val="20"/>
                <w:lang w:eastAsia="en-US"/>
              </w:rPr>
              <w:t>28:01:000000:12060</w:t>
            </w:r>
          </w:p>
        </w:tc>
        <w:tc>
          <w:tcPr>
            <w:tcW w:w="2139" w:type="dxa"/>
            <w:vAlign w:val="center"/>
          </w:tcPr>
          <w:p w:rsidR="00A06D96" w:rsidRDefault="00A06D96" w:rsidP="00DB6B5F">
            <w:pPr>
              <w:suppressAutoHyphens w:val="0"/>
              <w:spacing w:line="259" w:lineRule="auto"/>
              <w:contextualSpacing/>
              <w:jc w:val="center"/>
              <w:rPr>
                <w:rFonts w:eastAsia="Calibri"/>
                <w:color w:val="000000"/>
                <w:sz w:val="20"/>
                <w:szCs w:val="20"/>
                <w:lang w:eastAsia="en-US"/>
              </w:rPr>
            </w:pPr>
            <w:r w:rsidRPr="00A06D96">
              <w:rPr>
                <w:rFonts w:eastAsia="Calibri"/>
                <w:color w:val="000000"/>
                <w:sz w:val="20"/>
                <w:szCs w:val="20"/>
                <w:lang w:eastAsia="en-US"/>
              </w:rPr>
              <w:t>Земли</w:t>
            </w:r>
          </w:p>
          <w:p w:rsidR="00A06D96" w:rsidRPr="00A06D96" w:rsidRDefault="00A06D96" w:rsidP="00DB6B5F">
            <w:pPr>
              <w:suppressAutoHyphens w:val="0"/>
              <w:spacing w:line="259" w:lineRule="auto"/>
              <w:contextualSpacing/>
              <w:jc w:val="center"/>
              <w:rPr>
                <w:rFonts w:eastAsia="Calibri"/>
                <w:color w:val="000000"/>
                <w:sz w:val="20"/>
                <w:szCs w:val="20"/>
                <w:lang w:eastAsia="en-US"/>
              </w:rPr>
            </w:pPr>
            <w:r w:rsidRPr="00A06D96">
              <w:rPr>
                <w:rFonts w:eastAsia="Calibri"/>
                <w:color w:val="000000"/>
                <w:sz w:val="20"/>
                <w:szCs w:val="20"/>
                <w:lang w:eastAsia="en-US"/>
              </w:rPr>
              <w:t>населенных пунктов</w:t>
            </w:r>
          </w:p>
        </w:tc>
        <w:tc>
          <w:tcPr>
            <w:tcW w:w="2255" w:type="dxa"/>
            <w:vAlign w:val="center"/>
          </w:tcPr>
          <w:p w:rsidR="00BE75FB" w:rsidRDefault="00A06D96" w:rsidP="00DB6B5F">
            <w:pPr>
              <w:suppressAutoHyphens w:val="0"/>
              <w:autoSpaceDE w:val="0"/>
              <w:autoSpaceDN w:val="0"/>
              <w:adjustRightInd w:val="0"/>
              <w:jc w:val="center"/>
              <w:rPr>
                <w:rFonts w:eastAsia="Calibri"/>
                <w:color w:val="000000"/>
                <w:sz w:val="20"/>
                <w:szCs w:val="20"/>
                <w:lang w:eastAsia="ru-RU"/>
              </w:rPr>
            </w:pPr>
            <w:r w:rsidRPr="00A06D96">
              <w:rPr>
                <w:rFonts w:eastAsia="Calibri"/>
                <w:color w:val="000000"/>
                <w:sz w:val="20"/>
                <w:szCs w:val="20"/>
                <w:lang w:eastAsia="ru-RU"/>
              </w:rPr>
              <w:t>Коммунальное</w:t>
            </w:r>
          </w:p>
          <w:p w:rsidR="00A06D96" w:rsidRPr="00A06D96" w:rsidRDefault="00A06D96" w:rsidP="00DB6B5F">
            <w:pPr>
              <w:suppressAutoHyphens w:val="0"/>
              <w:autoSpaceDE w:val="0"/>
              <w:autoSpaceDN w:val="0"/>
              <w:adjustRightInd w:val="0"/>
              <w:jc w:val="center"/>
              <w:rPr>
                <w:rFonts w:eastAsia="Calibri"/>
                <w:color w:val="000000"/>
                <w:sz w:val="20"/>
                <w:szCs w:val="20"/>
                <w:lang w:eastAsia="ru-RU"/>
              </w:rPr>
            </w:pPr>
            <w:r w:rsidRPr="00A06D96">
              <w:rPr>
                <w:rFonts w:eastAsia="Calibri"/>
                <w:color w:val="000000"/>
                <w:sz w:val="20"/>
                <w:szCs w:val="20"/>
                <w:lang w:eastAsia="ru-RU"/>
              </w:rPr>
              <w:t>обслуживание</w:t>
            </w:r>
          </w:p>
        </w:tc>
        <w:tc>
          <w:tcPr>
            <w:tcW w:w="1701" w:type="dxa"/>
            <w:vAlign w:val="center"/>
          </w:tcPr>
          <w:p w:rsidR="00A06D96" w:rsidRPr="00A06D96" w:rsidRDefault="00A06D96" w:rsidP="00DB6B5F">
            <w:pPr>
              <w:suppressAutoHyphens w:val="0"/>
              <w:autoSpaceDE w:val="0"/>
              <w:autoSpaceDN w:val="0"/>
              <w:adjustRightInd w:val="0"/>
              <w:jc w:val="center"/>
              <w:rPr>
                <w:rFonts w:eastAsia="Calibri"/>
                <w:color w:val="000000"/>
                <w:sz w:val="20"/>
                <w:szCs w:val="20"/>
                <w:lang w:eastAsia="ru-RU"/>
              </w:rPr>
            </w:pPr>
            <w:r w:rsidRPr="00A06D96">
              <w:rPr>
                <w:rFonts w:eastAsia="Calibri"/>
                <w:color w:val="000000"/>
                <w:sz w:val="20"/>
                <w:szCs w:val="20"/>
                <w:lang w:eastAsia="ru-RU"/>
              </w:rPr>
              <w:t>5 427</w:t>
            </w:r>
          </w:p>
        </w:tc>
        <w:tc>
          <w:tcPr>
            <w:tcW w:w="6008" w:type="dxa"/>
            <w:vAlign w:val="center"/>
          </w:tcPr>
          <w:p w:rsidR="00A06D96" w:rsidRPr="00A06D96" w:rsidRDefault="00A06D96" w:rsidP="00A06D96">
            <w:pPr>
              <w:suppressAutoHyphens w:val="0"/>
              <w:spacing w:line="259" w:lineRule="auto"/>
              <w:ind w:left="142" w:hanging="284"/>
              <w:contextualSpacing/>
              <w:jc w:val="center"/>
              <w:rPr>
                <w:rFonts w:eastAsia="Calibri"/>
                <w:b/>
                <w:bCs/>
                <w:color w:val="000000"/>
                <w:sz w:val="20"/>
                <w:szCs w:val="20"/>
                <w:lang w:eastAsia="ru-RU"/>
              </w:rPr>
            </w:pPr>
          </w:p>
          <w:p w:rsidR="00A06D96" w:rsidRPr="00A06D96" w:rsidRDefault="00A06D96" w:rsidP="00A06D96">
            <w:pPr>
              <w:suppressAutoHyphens w:val="0"/>
              <w:spacing w:line="259" w:lineRule="auto"/>
              <w:ind w:left="142" w:hanging="284"/>
              <w:contextualSpacing/>
              <w:jc w:val="center"/>
              <w:rPr>
                <w:rFonts w:eastAsia="Calibri"/>
                <w:b/>
                <w:bCs/>
                <w:color w:val="000000"/>
                <w:sz w:val="20"/>
                <w:szCs w:val="20"/>
                <w:lang w:eastAsia="ru-RU"/>
              </w:rPr>
            </w:pPr>
            <w:r w:rsidRPr="00A06D96">
              <w:rPr>
                <w:rFonts w:eastAsia="Calibri"/>
                <w:b/>
                <w:bCs/>
                <w:color w:val="000000"/>
                <w:sz w:val="20"/>
                <w:szCs w:val="20"/>
                <w:lang w:eastAsia="ru-RU"/>
              </w:rPr>
              <w:t>Собственность</w:t>
            </w:r>
          </w:p>
          <w:p w:rsidR="00A06D96" w:rsidRPr="00A06D96" w:rsidRDefault="00A06D96" w:rsidP="00A06D96">
            <w:pPr>
              <w:suppressAutoHyphens w:val="0"/>
              <w:spacing w:line="259" w:lineRule="auto"/>
              <w:ind w:left="142" w:hanging="284"/>
              <w:contextualSpacing/>
              <w:jc w:val="center"/>
              <w:rPr>
                <w:rFonts w:eastAsia="Calibri"/>
                <w:color w:val="000000"/>
                <w:sz w:val="20"/>
                <w:szCs w:val="20"/>
                <w:lang w:eastAsia="ru-RU"/>
              </w:rPr>
            </w:pPr>
            <w:r w:rsidRPr="00A06D96">
              <w:rPr>
                <w:rFonts w:eastAsia="Calibri"/>
                <w:color w:val="000000"/>
                <w:sz w:val="20"/>
                <w:szCs w:val="20"/>
                <w:lang w:eastAsia="ru-RU"/>
              </w:rPr>
              <w:t>Муниципальное образование город Благовещенск                                           № 28:01:000000:12060-28/001/2020-1 от 22.06.2020г.</w:t>
            </w:r>
          </w:p>
          <w:p w:rsidR="00A06D96" w:rsidRPr="00A06D96" w:rsidRDefault="00A06D96" w:rsidP="00A06D96">
            <w:pPr>
              <w:suppressAutoHyphens w:val="0"/>
              <w:spacing w:line="259" w:lineRule="auto"/>
              <w:ind w:left="142" w:hanging="284"/>
              <w:contextualSpacing/>
              <w:jc w:val="center"/>
              <w:rPr>
                <w:rFonts w:eastAsia="Calibri"/>
                <w:color w:val="000000"/>
                <w:sz w:val="20"/>
                <w:szCs w:val="20"/>
                <w:lang w:eastAsia="ru-RU"/>
              </w:rPr>
            </w:pPr>
          </w:p>
          <w:p w:rsidR="00A06D96" w:rsidRPr="00A06D96" w:rsidRDefault="00A06D96" w:rsidP="00A06D96">
            <w:pPr>
              <w:suppressAutoHyphens w:val="0"/>
              <w:spacing w:line="259" w:lineRule="auto"/>
              <w:contextualSpacing/>
              <w:jc w:val="center"/>
              <w:rPr>
                <w:rFonts w:eastAsia="Calibri"/>
                <w:color w:val="000000"/>
                <w:sz w:val="20"/>
                <w:szCs w:val="20"/>
                <w:lang w:eastAsia="ru-RU"/>
              </w:rPr>
            </w:pPr>
            <w:r w:rsidRPr="00A06D96">
              <w:rPr>
                <w:rFonts w:eastAsia="Calibri"/>
                <w:b/>
                <w:bCs/>
                <w:color w:val="000000"/>
                <w:sz w:val="20"/>
                <w:szCs w:val="20"/>
                <w:lang w:eastAsia="ru-RU"/>
              </w:rPr>
              <w:t>Постоянное (бессрочное)  пользование</w:t>
            </w:r>
          </w:p>
          <w:p w:rsidR="00A06D96" w:rsidRPr="00A06D96" w:rsidRDefault="00A06D96" w:rsidP="00A06D96">
            <w:pPr>
              <w:suppressAutoHyphens w:val="0"/>
              <w:spacing w:line="259" w:lineRule="auto"/>
              <w:contextualSpacing/>
              <w:jc w:val="center"/>
              <w:rPr>
                <w:rFonts w:eastAsia="Calibri"/>
                <w:color w:val="000000"/>
                <w:sz w:val="20"/>
                <w:szCs w:val="20"/>
                <w:lang w:eastAsia="ru-RU"/>
              </w:rPr>
            </w:pPr>
            <w:r w:rsidRPr="00A06D96">
              <w:rPr>
                <w:rFonts w:eastAsia="Calibri"/>
                <w:color w:val="000000"/>
                <w:sz w:val="20"/>
                <w:szCs w:val="20"/>
                <w:lang w:eastAsia="ru-RU"/>
              </w:rPr>
              <w:t>Муниципальное учреждение "Городское управление капитального строительства"                                                                                                         № 28:01:000000:12060-28/001/2020-2 от 22.06.2020г.</w:t>
            </w:r>
          </w:p>
          <w:p w:rsidR="00A06D96" w:rsidRPr="00A06D96" w:rsidRDefault="00A06D96" w:rsidP="00A06D96">
            <w:pPr>
              <w:suppressAutoHyphens w:val="0"/>
              <w:spacing w:line="259" w:lineRule="auto"/>
              <w:contextualSpacing/>
              <w:jc w:val="center"/>
              <w:rPr>
                <w:rFonts w:eastAsia="Calibri"/>
                <w:color w:val="000000"/>
                <w:sz w:val="20"/>
                <w:szCs w:val="20"/>
                <w:lang w:eastAsia="en-US"/>
              </w:rPr>
            </w:pPr>
          </w:p>
        </w:tc>
      </w:tr>
    </w:tbl>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BE75FB">
      <w:pPr>
        <w:keepNext/>
        <w:suppressAutoHyphens w:val="0"/>
        <w:spacing w:after="240"/>
        <w:ind w:firstLine="851"/>
        <w:rPr>
          <w:color w:val="000000"/>
          <w:lang w:eastAsia="en-US"/>
        </w:rPr>
      </w:pPr>
      <w:r w:rsidRPr="00A06D96">
        <w:rPr>
          <w:color w:val="000000"/>
          <w:lang w:eastAsia="en-US"/>
        </w:rPr>
        <w:lastRenderedPageBreak/>
        <w:t>Таблица 2 – Перечень существующих земельных участков, частично расположенных в границах территории проектирования</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2"/>
        <w:gridCol w:w="1842"/>
        <w:gridCol w:w="2477"/>
        <w:gridCol w:w="1351"/>
        <w:gridCol w:w="1842"/>
        <w:gridCol w:w="4591"/>
      </w:tblGrid>
      <w:tr w:rsidR="00BE75FB" w:rsidRPr="00BE75FB" w:rsidTr="00BE75FB">
        <w:trPr>
          <w:trHeight w:val="1016"/>
          <w:jc w:val="center"/>
        </w:trPr>
        <w:tc>
          <w:tcPr>
            <w:tcW w:w="2072" w:type="dxa"/>
            <w:vAlign w:val="center"/>
            <w:hideMark/>
          </w:tcPr>
          <w:p w:rsidR="00BE75FB" w:rsidRPr="00BE75FB" w:rsidRDefault="00BE75FB" w:rsidP="00BE75FB">
            <w:pPr>
              <w:suppressAutoHyphens w:val="0"/>
              <w:ind w:firstLine="31"/>
              <w:jc w:val="center"/>
              <w:rPr>
                <w:rFonts w:eastAsia="Calibri"/>
                <w:b/>
                <w:bCs/>
                <w:sz w:val="20"/>
                <w:szCs w:val="20"/>
                <w:lang w:eastAsia="en-US"/>
              </w:rPr>
            </w:pPr>
            <w:r w:rsidRPr="00BE75FB">
              <w:rPr>
                <w:rFonts w:eastAsia="Calibri"/>
                <w:b/>
                <w:color w:val="000000"/>
                <w:sz w:val="20"/>
                <w:szCs w:val="20"/>
                <w:lang w:eastAsia="en-US"/>
              </w:rPr>
              <w:t>Кадастровые                 номера                        земельных               участков</w:t>
            </w:r>
          </w:p>
        </w:tc>
        <w:tc>
          <w:tcPr>
            <w:tcW w:w="1842" w:type="dxa"/>
            <w:vAlign w:val="center"/>
            <w:hideMark/>
          </w:tcPr>
          <w:p w:rsidR="00BE75FB" w:rsidRPr="00BE75FB" w:rsidRDefault="00BE75FB" w:rsidP="00BE75FB">
            <w:pPr>
              <w:suppressAutoHyphens w:val="0"/>
              <w:jc w:val="center"/>
              <w:rPr>
                <w:rFonts w:eastAsia="Calibri"/>
                <w:b/>
                <w:bCs/>
                <w:sz w:val="20"/>
                <w:szCs w:val="20"/>
                <w:lang w:eastAsia="en-US"/>
              </w:rPr>
            </w:pPr>
            <w:r w:rsidRPr="00BE75FB">
              <w:rPr>
                <w:rFonts w:eastAsia="Calibri"/>
                <w:b/>
                <w:color w:val="000000"/>
                <w:sz w:val="20"/>
                <w:szCs w:val="20"/>
                <w:lang w:eastAsia="en-US"/>
              </w:rPr>
              <w:t>Категория земель                                                 по сведениям ЕГРН</w:t>
            </w:r>
          </w:p>
        </w:tc>
        <w:tc>
          <w:tcPr>
            <w:tcW w:w="2477" w:type="dxa"/>
            <w:vAlign w:val="center"/>
            <w:hideMark/>
          </w:tcPr>
          <w:p w:rsidR="00BE75FB" w:rsidRPr="00BE75FB" w:rsidRDefault="00BE75FB" w:rsidP="00BE75FB">
            <w:pPr>
              <w:suppressAutoHyphens w:val="0"/>
              <w:spacing w:line="259" w:lineRule="auto"/>
              <w:ind w:left="30"/>
              <w:contextualSpacing/>
              <w:jc w:val="center"/>
              <w:rPr>
                <w:rFonts w:eastAsia="Calibri"/>
                <w:b/>
                <w:color w:val="000000"/>
                <w:sz w:val="20"/>
                <w:szCs w:val="20"/>
                <w:lang w:eastAsia="en-US"/>
              </w:rPr>
            </w:pPr>
            <w:r w:rsidRPr="00BE75FB">
              <w:rPr>
                <w:rFonts w:eastAsia="Calibri"/>
                <w:b/>
                <w:color w:val="000000"/>
                <w:sz w:val="20"/>
                <w:szCs w:val="20"/>
                <w:lang w:eastAsia="en-US"/>
              </w:rPr>
              <w:t xml:space="preserve">Вид </w:t>
            </w:r>
            <w:proofErr w:type="gramStart"/>
            <w:r w:rsidRPr="00BE75FB">
              <w:rPr>
                <w:rFonts w:eastAsia="Calibri"/>
                <w:b/>
                <w:color w:val="000000"/>
                <w:sz w:val="20"/>
                <w:szCs w:val="20"/>
                <w:lang w:eastAsia="en-US"/>
              </w:rPr>
              <w:t>разрешенного</w:t>
            </w:r>
            <w:proofErr w:type="gramEnd"/>
          </w:p>
          <w:p w:rsidR="00BE75FB" w:rsidRPr="00BE75FB" w:rsidRDefault="00BE75FB" w:rsidP="00BE75FB">
            <w:pPr>
              <w:suppressAutoHyphens w:val="0"/>
              <w:ind w:firstLine="6"/>
              <w:jc w:val="center"/>
              <w:rPr>
                <w:rFonts w:eastAsia="Calibri"/>
                <w:b/>
                <w:bCs/>
                <w:sz w:val="20"/>
                <w:szCs w:val="20"/>
                <w:lang w:eastAsia="en-US"/>
              </w:rPr>
            </w:pPr>
            <w:r w:rsidRPr="00BE75FB">
              <w:rPr>
                <w:rFonts w:eastAsia="Calibri"/>
                <w:b/>
                <w:color w:val="000000"/>
                <w:sz w:val="20"/>
                <w:szCs w:val="20"/>
                <w:lang w:eastAsia="en-US"/>
              </w:rPr>
              <w:t>использования по              сведениям ЕГРН</w:t>
            </w:r>
          </w:p>
        </w:tc>
        <w:tc>
          <w:tcPr>
            <w:tcW w:w="1351" w:type="dxa"/>
            <w:vAlign w:val="center"/>
            <w:hideMark/>
          </w:tcPr>
          <w:p w:rsidR="00BE75FB" w:rsidRPr="00BE75FB" w:rsidRDefault="00BE75FB" w:rsidP="00BE75FB">
            <w:pPr>
              <w:suppressAutoHyphens w:val="0"/>
              <w:jc w:val="center"/>
              <w:rPr>
                <w:rFonts w:eastAsia="Calibri"/>
                <w:b/>
                <w:bCs/>
                <w:sz w:val="20"/>
                <w:szCs w:val="20"/>
                <w:lang w:eastAsia="en-US"/>
              </w:rPr>
            </w:pPr>
            <w:r w:rsidRPr="00BE75FB">
              <w:rPr>
                <w:rFonts w:eastAsia="Calibri"/>
                <w:b/>
                <w:color w:val="000000"/>
                <w:sz w:val="20"/>
                <w:szCs w:val="20"/>
                <w:lang w:eastAsia="en-US"/>
              </w:rPr>
              <w:t xml:space="preserve">Площадь по сведениям ЕГРН  </w:t>
            </w:r>
            <w:proofErr w:type="spellStart"/>
            <w:r w:rsidRPr="00BE75FB">
              <w:rPr>
                <w:rFonts w:eastAsia="Calibri"/>
                <w:b/>
                <w:color w:val="000000"/>
                <w:sz w:val="20"/>
                <w:szCs w:val="20"/>
                <w:lang w:eastAsia="en-US"/>
              </w:rPr>
              <w:t>кв.м</w:t>
            </w:r>
            <w:proofErr w:type="spellEnd"/>
            <w:r w:rsidRPr="00BE75FB">
              <w:rPr>
                <w:rFonts w:eastAsia="Calibri"/>
                <w:b/>
                <w:color w:val="000000"/>
                <w:sz w:val="20"/>
                <w:szCs w:val="20"/>
                <w:lang w:eastAsia="en-US"/>
              </w:rPr>
              <w:t>.</w:t>
            </w:r>
          </w:p>
        </w:tc>
        <w:tc>
          <w:tcPr>
            <w:tcW w:w="1842" w:type="dxa"/>
          </w:tcPr>
          <w:p w:rsidR="00BE75FB" w:rsidRPr="00BE75FB" w:rsidRDefault="00BE75FB" w:rsidP="00BE75FB">
            <w:pPr>
              <w:suppressAutoHyphens w:val="0"/>
              <w:jc w:val="center"/>
              <w:rPr>
                <w:rFonts w:eastAsia="Calibri"/>
                <w:b/>
                <w:color w:val="000000"/>
                <w:sz w:val="20"/>
                <w:szCs w:val="20"/>
                <w:lang w:eastAsia="en-US"/>
              </w:rPr>
            </w:pPr>
            <w:r w:rsidRPr="00BE75FB">
              <w:rPr>
                <w:rFonts w:eastAsia="Calibri"/>
                <w:b/>
                <w:bCs/>
                <w:color w:val="000000"/>
                <w:sz w:val="20"/>
                <w:szCs w:val="20"/>
                <w:lang w:eastAsia="en-US"/>
              </w:rPr>
              <w:t>Площадь расп</w:t>
            </w:r>
            <w:r w:rsidRPr="00BE75FB">
              <w:rPr>
                <w:rFonts w:eastAsia="Calibri"/>
                <w:b/>
                <w:bCs/>
                <w:color w:val="000000"/>
                <w:sz w:val="20"/>
                <w:szCs w:val="20"/>
                <w:lang w:eastAsia="en-US"/>
              </w:rPr>
              <w:t>о</w:t>
            </w:r>
            <w:r w:rsidRPr="00BE75FB">
              <w:rPr>
                <w:rFonts w:eastAsia="Calibri"/>
                <w:b/>
                <w:bCs/>
                <w:color w:val="000000"/>
                <w:sz w:val="20"/>
                <w:szCs w:val="20"/>
                <w:lang w:eastAsia="en-US"/>
              </w:rPr>
              <w:t>ложенной в гр</w:t>
            </w:r>
            <w:r w:rsidRPr="00BE75FB">
              <w:rPr>
                <w:rFonts w:eastAsia="Calibri"/>
                <w:b/>
                <w:bCs/>
                <w:color w:val="000000"/>
                <w:sz w:val="20"/>
                <w:szCs w:val="20"/>
                <w:lang w:eastAsia="en-US"/>
              </w:rPr>
              <w:t>а</w:t>
            </w:r>
            <w:r w:rsidRPr="00BE75FB">
              <w:rPr>
                <w:rFonts w:eastAsia="Calibri"/>
                <w:b/>
                <w:bCs/>
                <w:color w:val="000000"/>
                <w:sz w:val="20"/>
                <w:szCs w:val="20"/>
                <w:lang w:eastAsia="en-US"/>
              </w:rPr>
              <w:t>ницах проект</w:t>
            </w:r>
            <w:r w:rsidRPr="00BE75FB">
              <w:rPr>
                <w:rFonts w:eastAsia="Calibri"/>
                <w:b/>
                <w:bCs/>
                <w:color w:val="000000"/>
                <w:sz w:val="20"/>
                <w:szCs w:val="20"/>
                <w:lang w:eastAsia="en-US"/>
              </w:rPr>
              <w:t>и</w:t>
            </w:r>
            <w:r w:rsidRPr="00BE75FB">
              <w:rPr>
                <w:rFonts w:eastAsia="Calibri"/>
                <w:b/>
                <w:bCs/>
                <w:color w:val="000000"/>
                <w:sz w:val="20"/>
                <w:szCs w:val="20"/>
                <w:lang w:eastAsia="en-US"/>
              </w:rPr>
              <w:t>руемой террит</w:t>
            </w:r>
            <w:r w:rsidRPr="00BE75FB">
              <w:rPr>
                <w:rFonts w:eastAsia="Calibri"/>
                <w:b/>
                <w:bCs/>
                <w:color w:val="000000"/>
                <w:sz w:val="20"/>
                <w:szCs w:val="20"/>
                <w:lang w:eastAsia="en-US"/>
              </w:rPr>
              <w:t>о</w:t>
            </w:r>
            <w:r w:rsidRPr="00BE75FB">
              <w:rPr>
                <w:rFonts w:eastAsia="Calibri"/>
                <w:b/>
                <w:bCs/>
                <w:color w:val="000000"/>
                <w:sz w:val="20"/>
                <w:szCs w:val="20"/>
                <w:lang w:eastAsia="en-US"/>
              </w:rPr>
              <w:t xml:space="preserve">рии, </w:t>
            </w:r>
            <w:proofErr w:type="spellStart"/>
            <w:r w:rsidRPr="00BE75FB">
              <w:rPr>
                <w:rFonts w:eastAsia="Calibri"/>
                <w:b/>
                <w:bCs/>
                <w:color w:val="000000"/>
                <w:sz w:val="20"/>
                <w:szCs w:val="20"/>
                <w:lang w:eastAsia="en-US"/>
              </w:rPr>
              <w:t>кв.м</w:t>
            </w:r>
            <w:proofErr w:type="spellEnd"/>
            <w:r w:rsidRPr="00BE75FB">
              <w:rPr>
                <w:rFonts w:eastAsia="Calibri"/>
                <w:b/>
                <w:bCs/>
                <w:color w:val="000000"/>
                <w:sz w:val="20"/>
                <w:szCs w:val="20"/>
                <w:lang w:eastAsia="en-US"/>
              </w:rPr>
              <w:t>.</w:t>
            </w:r>
          </w:p>
        </w:tc>
        <w:tc>
          <w:tcPr>
            <w:tcW w:w="4591" w:type="dxa"/>
            <w:vAlign w:val="center"/>
            <w:hideMark/>
          </w:tcPr>
          <w:p w:rsidR="00BE75FB" w:rsidRPr="00BE75FB" w:rsidRDefault="00BE75FB" w:rsidP="00BE75FB">
            <w:pPr>
              <w:suppressAutoHyphens w:val="0"/>
              <w:jc w:val="center"/>
              <w:rPr>
                <w:rFonts w:eastAsia="Calibri"/>
                <w:b/>
                <w:bCs/>
                <w:sz w:val="20"/>
                <w:szCs w:val="20"/>
                <w:lang w:eastAsia="en-US"/>
              </w:rPr>
            </w:pPr>
            <w:r w:rsidRPr="00BE75FB">
              <w:rPr>
                <w:rFonts w:eastAsia="Calibri"/>
                <w:b/>
                <w:color w:val="000000"/>
                <w:sz w:val="20"/>
                <w:szCs w:val="20"/>
                <w:lang w:eastAsia="en-US"/>
              </w:rPr>
              <w:t>Правообладатель</w:t>
            </w:r>
          </w:p>
        </w:tc>
      </w:tr>
      <w:tr w:rsidR="00BE75FB" w:rsidRPr="00BE75FB" w:rsidTr="00DB6B5F">
        <w:trPr>
          <w:trHeight w:val="221"/>
          <w:jc w:val="center"/>
        </w:trPr>
        <w:tc>
          <w:tcPr>
            <w:tcW w:w="2072" w:type="dxa"/>
            <w:vAlign w:val="bottom"/>
            <w:hideMark/>
          </w:tcPr>
          <w:p w:rsidR="00BE75FB" w:rsidRPr="00BE75FB" w:rsidRDefault="00BE75FB" w:rsidP="00DB6B5F">
            <w:pPr>
              <w:suppressAutoHyphens w:val="0"/>
              <w:spacing w:after="160" w:line="276" w:lineRule="auto"/>
              <w:jc w:val="center"/>
              <w:rPr>
                <w:rFonts w:eastAsia="Calibri"/>
                <w:b/>
                <w:bCs/>
                <w:sz w:val="20"/>
                <w:szCs w:val="20"/>
                <w:lang w:eastAsia="en-US"/>
              </w:rPr>
            </w:pPr>
            <w:r w:rsidRPr="00BE75FB">
              <w:rPr>
                <w:rFonts w:eastAsia="Calibri"/>
                <w:b/>
                <w:bCs/>
                <w:sz w:val="20"/>
                <w:szCs w:val="20"/>
                <w:lang w:eastAsia="en-US"/>
              </w:rPr>
              <w:t>1</w:t>
            </w:r>
          </w:p>
        </w:tc>
        <w:tc>
          <w:tcPr>
            <w:tcW w:w="1842" w:type="dxa"/>
            <w:vAlign w:val="bottom"/>
          </w:tcPr>
          <w:p w:rsidR="00BE75FB" w:rsidRPr="00BE75FB" w:rsidRDefault="00BE75FB" w:rsidP="00DB6B5F">
            <w:pPr>
              <w:suppressAutoHyphens w:val="0"/>
              <w:spacing w:after="160" w:line="276" w:lineRule="auto"/>
              <w:jc w:val="center"/>
              <w:rPr>
                <w:rFonts w:eastAsia="Calibri"/>
                <w:b/>
                <w:bCs/>
                <w:sz w:val="20"/>
                <w:szCs w:val="20"/>
                <w:lang w:eastAsia="en-US"/>
              </w:rPr>
            </w:pPr>
            <w:r w:rsidRPr="00BE75FB">
              <w:rPr>
                <w:rFonts w:eastAsia="Calibri"/>
                <w:b/>
                <w:bCs/>
                <w:sz w:val="20"/>
                <w:szCs w:val="20"/>
                <w:lang w:eastAsia="en-US"/>
              </w:rPr>
              <w:t>2</w:t>
            </w:r>
          </w:p>
        </w:tc>
        <w:tc>
          <w:tcPr>
            <w:tcW w:w="2477" w:type="dxa"/>
            <w:vAlign w:val="bottom"/>
          </w:tcPr>
          <w:p w:rsidR="00BE75FB" w:rsidRPr="00BE75FB" w:rsidRDefault="00BE75FB" w:rsidP="00DB6B5F">
            <w:pPr>
              <w:suppressAutoHyphens w:val="0"/>
              <w:spacing w:after="160" w:line="276" w:lineRule="auto"/>
              <w:jc w:val="center"/>
              <w:rPr>
                <w:rFonts w:eastAsia="Calibri"/>
                <w:b/>
                <w:bCs/>
                <w:sz w:val="20"/>
                <w:szCs w:val="20"/>
                <w:lang w:eastAsia="en-US"/>
              </w:rPr>
            </w:pPr>
            <w:r w:rsidRPr="00BE75FB">
              <w:rPr>
                <w:rFonts w:eastAsia="Calibri"/>
                <w:b/>
                <w:bCs/>
                <w:sz w:val="20"/>
                <w:szCs w:val="20"/>
                <w:lang w:eastAsia="en-US"/>
              </w:rPr>
              <w:t>3</w:t>
            </w:r>
          </w:p>
        </w:tc>
        <w:tc>
          <w:tcPr>
            <w:tcW w:w="1351" w:type="dxa"/>
            <w:vAlign w:val="bottom"/>
          </w:tcPr>
          <w:p w:rsidR="00BE75FB" w:rsidRPr="00BE75FB" w:rsidRDefault="00BE75FB" w:rsidP="00DB6B5F">
            <w:pPr>
              <w:suppressAutoHyphens w:val="0"/>
              <w:spacing w:after="160" w:line="276" w:lineRule="auto"/>
              <w:jc w:val="center"/>
              <w:rPr>
                <w:rFonts w:eastAsia="Calibri"/>
                <w:b/>
                <w:bCs/>
                <w:sz w:val="20"/>
                <w:szCs w:val="20"/>
                <w:lang w:eastAsia="en-US"/>
              </w:rPr>
            </w:pPr>
            <w:r w:rsidRPr="00BE75FB">
              <w:rPr>
                <w:rFonts w:eastAsia="Calibri"/>
                <w:b/>
                <w:bCs/>
                <w:sz w:val="20"/>
                <w:szCs w:val="20"/>
                <w:lang w:eastAsia="en-US"/>
              </w:rPr>
              <w:t>4</w:t>
            </w:r>
          </w:p>
        </w:tc>
        <w:tc>
          <w:tcPr>
            <w:tcW w:w="1842" w:type="dxa"/>
            <w:vAlign w:val="bottom"/>
          </w:tcPr>
          <w:p w:rsidR="00BE75FB" w:rsidRPr="00BE75FB" w:rsidRDefault="00DB6B5F" w:rsidP="00DB6B5F">
            <w:pPr>
              <w:suppressAutoHyphens w:val="0"/>
              <w:spacing w:after="160" w:line="276" w:lineRule="auto"/>
              <w:jc w:val="center"/>
              <w:rPr>
                <w:rFonts w:eastAsia="Calibri"/>
                <w:b/>
                <w:bCs/>
                <w:sz w:val="20"/>
                <w:szCs w:val="20"/>
                <w:lang w:eastAsia="en-US"/>
              </w:rPr>
            </w:pPr>
            <w:r>
              <w:rPr>
                <w:rFonts w:eastAsia="Calibri"/>
                <w:b/>
                <w:bCs/>
                <w:sz w:val="20"/>
                <w:szCs w:val="20"/>
                <w:lang w:eastAsia="en-US"/>
              </w:rPr>
              <w:t>5</w:t>
            </w:r>
          </w:p>
        </w:tc>
        <w:tc>
          <w:tcPr>
            <w:tcW w:w="4591" w:type="dxa"/>
            <w:vAlign w:val="bottom"/>
          </w:tcPr>
          <w:p w:rsidR="00BE75FB" w:rsidRPr="00BE75FB" w:rsidRDefault="00DB6B5F" w:rsidP="00DB6B5F">
            <w:pPr>
              <w:suppressAutoHyphens w:val="0"/>
              <w:spacing w:after="160" w:line="276" w:lineRule="auto"/>
              <w:jc w:val="center"/>
              <w:rPr>
                <w:rFonts w:eastAsia="Calibri"/>
                <w:b/>
                <w:bCs/>
                <w:sz w:val="20"/>
                <w:szCs w:val="20"/>
                <w:lang w:eastAsia="en-US"/>
              </w:rPr>
            </w:pPr>
            <w:r>
              <w:rPr>
                <w:rFonts w:eastAsia="Calibri"/>
                <w:b/>
                <w:bCs/>
                <w:sz w:val="20"/>
                <w:szCs w:val="20"/>
                <w:lang w:eastAsia="en-US"/>
              </w:rPr>
              <w:t>6</w:t>
            </w:r>
          </w:p>
        </w:tc>
      </w:tr>
      <w:tr w:rsidR="00BE75FB" w:rsidRPr="00BE75FB" w:rsidTr="00BE75FB">
        <w:trPr>
          <w:trHeight w:val="221"/>
          <w:jc w:val="center"/>
        </w:trPr>
        <w:tc>
          <w:tcPr>
            <w:tcW w:w="2072" w:type="dxa"/>
            <w:vAlign w:val="center"/>
          </w:tcPr>
          <w:p w:rsidR="00BE75FB" w:rsidRPr="00BE75FB" w:rsidRDefault="00BE75FB" w:rsidP="00BE75FB">
            <w:pPr>
              <w:suppressAutoHyphens w:val="0"/>
              <w:jc w:val="center"/>
              <w:rPr>
                <w:rFonts w:eastAsia="Calibri"/>
                <w:color w:val="000000"/>
                <w:sz w:val="20"/>
                <w:szCs w:val="20"/>
                <w:lang w:eastAsia="ru-RU"/>
              </w:rPr>
            </w:pPr>
            <w:r w:rsidRPr="00BE75FB">
              <w:rPr>
                <w:rFonts w:eastAsia="Calibri"/>
                <w:bCs/>
                <w:color w:val="000000"/>
                <w:sz w:val="20"/>
                <w:szCs w:val="20"/>
                <w:lang w:eastAsia="en-US"/>
              </w:rPr>
              <w:t>28:01:000000:10117</w:t>
            </w:r>
          </w:p>
        </w:tc>
        <w:tc>
          <w:tcPr>
            <w:tcW w:w="1842" w:type="dxa"/>
            <w:vAlign w:val="center"/>
          </w:tcPr>
          <w:p w:rsidR="00BE75FB" w:rsidRPr="00BE75FB" w:rsidRDefault="00BE75FB" w:rsidP="00BE75FB">
            <w:pPr>
              <w:suppressAutoHyphens w:val="0"/>
              <w:contextualSpacing/>
              <w:jc w:val="center"/>
              <w:rPr>
                <w:rFonts w:eastAsia="Calibri"/>
                <w:sz w:val="20"/>
                <w:szCs w:val="20"/>
                <w:lang w:eastAsia="en-US"/>
              </w:rPr>
            </w:pPr>
            <w:r w:rsidRPr="00BE75FB">
              <w:rPr>
                <w:rFonts w:eastAsia="Calibri"/>
                <w:color w:val="000000"/>
                <w:sz w:val="20"/>
                <w:szCs w:val="20"/>
                <w:shd w:val="clear" w:color="auto" w:fill="FFFFFF"/>
                <w:lang w:eastAsia="en-US"/>
              </w:rPr>
              <w:t>Земли населённых пунктов</w:t>
            </w:r>
          </w:p>
        </w:tc>
        <w:tc>
          <w:tcPr>
            <w:tcW w:w="2477" w:type="dxa"/>
            <w:vAlign w:val="center"/>
          </w:tcPr>
          <w:p w:rsidR="00BE75FB" w:rsidRPr="00BE75FB" w:rsidRDefault="00BE75FB" w:rsidP="00BE75FB">
            <w:pPr>
              <w:suppressAutoHyphens w:val="0"/>
              <w:contextualSpacing/>
              <w:jc w:val="center"/>
              <w:rPr>
                <w:rFonts w:eastAsia="Calibri"/>
                <w:sz w:val="20"/>
                <w:szCs w:val="20"/>
                <w:lang w:eastAsia="en-US"/>
              </w:rPr>
            </w:pPr>
            <w:r w:rsidRPr="00BE75FB">
              <w:rPr>
                <w:rFonts w:eastAsia="Calibri"/>
                <w:color w:val="000000"/>
                <w:sz w:val="20"/>
                <w:szCs w:val="20"/>
                <w:shd w:val="clear" w:color="auto" w:fill="FFFFFF"/>
                <w:lang w:eastAsia="en-US"/>
              </w:rPr>
              <w:t>Берегоукрепительное с</w:t>
            </w:r>
            <w:r w:rsidRPr="00BE75FB">
              <w:rPr>
                <w:rFonts w:eastAsia="Calibri"/>
                <w:color w:val="000000"/>
                <w:sz w:val="20"/>
                <w:szCs w:val="20"/>
                <w:shd w:val="clear" w:color="auto" w:fill="FFFFFF"/>
                <w:lang w:eastAsia="en-US"/>
              </w:rPr>
              <w:t>о</w:t>
            </w:r>
            <w:r w:rsidRPr="00BE75FB">
              <w:rPr>
                <w:rFonts w:eastAsia="Calibri"/>
                <w:color w:val="000000"/>
                <w:sz w:val="20"/>
                <w:szCs w:val="20"/>
                <w:shd w:val="clear" w:color="auto" w:fill="FFFFFF"/>
                <w:lang w:eastAsia="en-US"/>
              </w:rPr>
              <w:t xml:space="preserve">оружение </w:t>
            </w:r>
            <w:proofErr w:type="spellStart"/>
            <w:r w:rsidRPr="00BE75FB">
              <w:rPr>
                <w:rFonts w:eastAsia="Calibri"/>
                <w:color w:val="000000"/>
                <w:sz w:val="20"/>
                <w:szCs w:val="20"/>
                <w:shd w:val="clear" w:color="auto" w:fill="FFFFFF"/>
                <w:lang w:eastAsia="en-US"/>
              </w:rPr>
              <w:t>р</w:t>
            </w:r>
            <w:proofErr w:type="gramStart"/>
            <w:r w:rsidRPr="00BE75FB">
              <w:rPr>
                <w:rFonts w:eastAsia="Calibri"/>
                <w:color w:val="000000"/>
                <w:sz w:val="20"/>
                <w:szCs w:val="20"/>
                <w:shd w:val="clear" w:color="auto" w:fill="FFFFFF"/>
                <w:lang w:eastAsia="en-US"/>
              </w:rPr>
              <w:t>.А</w:t>
            </w:r>
            <w:proofErr w:type="gramEnd"/>
            <w:r w:rsidRPr="00BE75FB">
              <w:rPr>
                <w:rFonts w:eastAsia="Calibri"/>
                <w:color w:val="000000"/>
                <w:sz w:val="20"/>
                <w:szCs w:val="20"/>
                <w:shd w:val="clear" w:color="auto" w:fill="FFFFFF"/>
                <w:lang w:eastAsia="en-US"/>
              </w:rPr>
              <w:t>мур</w:t>
            </w:r>
            <w:proofErr w:type="spellEnd"/>
          </w:p>
        </w:tc>
        <w:tc>
          <w:tcPr>
            <w:tcW w:w="1351" w:type="dxa"/>
            <w:vAlign w:val="center"/>
          </w:tcPr>
          <w:p w:rsidR="00BE75FB" w:rsidRPr="00BE75FB" w:rsidRDefault="00BE75FB" w:rsidP="00BE75FB">
            <w:pPr>
              <w:suppressAutoHyphens w:val="0"/>
              <w:contextualSpacing/>
              <w:jc w:val="center"/>
              <w:rPr>
                <w:rFonts w:eastAsia="Calibri"/>
                <w:sz w:val="20"/>
                <w:szCs w:val="20"/>
                <w:lang w:eastAsia="en-US"/>
              </w:rPr>
            </w:pPr>
            <w:r w:rsidRPr="00BE75FB">
              <w:rPr>
                <w:rFonts w:eastAsia="Calibri"/>
                <w:color w:val="000000"/>
                <w:sz w:val="20"/>
                <w:szCs w:val="20"/>
                <w:shd w:val="clear" w:color="auto" w:fill="FFFFFF"/>
                <w:lang w:eastAsia="en-US"/>
              </w:rPr>
              <w:t>67 362</w:t>
            </w:r>
          </w:p>
        </w:tc>
        <w:tc>
          <w:tcPr>
            <w:tcW w:w="1842" w:type="dxa"/>
            <w:vAlign w:val="center"/>
          </w:tcPr>
          <w:p w:rsidR="00BE75FB" w:rsidRPr="00BE75FB" w:rsidRDefault="00BE75FB" w:rsidP="00BE75FB">
            <w:pPr>
              <w:suppressAutoHyphens w:val="0"/>
              <w:contextualSpacing/>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9</w:t>
            </w:r>
            <w:r w:rsidR="00DB6B5F">
              <w:rPr>
                <w:rFonts w:eastAsia="Calibri"/>
                <w:color w:val="000000"/>
                <w:sz w:val="20"/>
                <w:szCs w:val="20"/>
                <w:shd w:val="clear" w:color="auto" w:fill="FFFFFF"/>
                <w:lang w:eastAsia="en-US"/>
              </w:rPr>
              <w:t> </w:t>
            </w:r>
            <w:r w:rsidRPr="00BE75FB">
              <w:rPr>
                <w:rFonts w:eastAsia="Calibri"/>
                <w:color w:val="000000"/>
                <w:sz w:val="20"/>
                <w:szCs w:val="20"/>
                <w:shd w:val="clear" w:color="auto" w:fill="FFFFFF"/>
                <w:lang w:eastAsia="en-US"/>
              </w:rPr>
              <w:t>014</w:t>
            </w:r>
          </w:p>
        </w:tc>
        <w:tc>
          <w:tcPr>
            <w:tcW w:w="4591" w:type="dxa"/>
            <w:vAlign w:val="center"/>
          </w:tcPr>
          <w:p w:rsidR="00DB6B5F" w:rsidRDefault="00DB6B5F" w:rsidP="00BE75FB">
            <w:pPr>
              <w:suppressAutoHyphens w:val="0"/>
              <w:contextualSpacing/>
              <w:jc w:val="center"/>
              <w:rPr>
                <w:rFonts w:eastAsia="Calibri"/>
                <w:b/>
                <w:bCs/>
                <w:color w:val="000000"/>
                <w:sz w:val="20"/>
                <w:szCs w:val="20"/>
                <w:shd w:val="clear" w:color="auto" w:fill="FFFFFF"/>
                <w:lang w:eastAsia="en-US"/>
              </w:rPr>
            </w:pPr>
          </w:p>
          <w:p w:rsidR="00BE75FB" w:rsidRPr="00BE75FB" w:rsidRDefault="00BE75FB" w:rsidP="00BE75FB">
            <w:pPr>
              <w:suppressAutoHyphens w:val="0"/>
              <w:contextualSpacing/>
              <w:jc w:val="center"/>
              <w:rPr>
                <w:rFonts w:eastAsia="Calibri"/>
                <w:b/>
                <w:bCs/>
                <w:color w:val="000000"/>
                <w:sz w:val="20"/>
                <w:szCs w:val="20"/>
                <w:shd w:val="clear" w:color="auto" w:fill="FFFFFF"/>
                <w:lang w:eastAsia="en-US"/>
              </w:rPr>
            </w:pPr>
            <w:r w:rsidRPr="00BE75FB">
              <w:rPr>
                <w:rFonts w:eastAsia="Calibri"/>
                <w:b/>
                <w:bCs/>
                <w:color w:val="000000"/>
                <w:sz w:val="20"/>
                <w:szCs w:val="20"/>
                <w:shd w:val="clear" w:color="auto" w:fill="FFFFFF"/>
                <w:lang w:eastAsia="en-US"/>
              </w:rPr>
              <w:t>Собственность</w:t>
            </w:r>
          </w:p>
          <w:p w:rsidR="00BE75FB" w:rsidRPr="00BE75FB" w:rsidRDefault="00BE75FB" w:rsidP="00BE75FB">
            <w:pPr>
              <w:suppressAutoHyphens w:val="0"/>
              <w:contextualSpacing/>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Муниципальное образование город Благовещенск</w:t>
            </w:r>
          </w:p>
          <w:p w:rsidR="00BE75FB" w:rsidRPr="00BE75FB" w:rsidRDefault="00BE75FB" w:rsidP="00BE75FB">
            <w:pPr>
              <w:suppressAutoHyphens w:val="0"/>
              <w:contextualSpacing/>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 28-28-01/410/2014-104 от 15.05.2014</w:t>
            </w:r>
          </w:p>
          <w:p w:rsidR="00BE75FB" w:rsidRPr="00BE75FB" w:rsidRDefault="00BE75FB" w:rsidP="00BE75FB">
            <w:pPr>
              <w:suppressAutoHyphens w:val="0"/>
              <w:contextualSpacing/>
              <w:jc w:val="center"/>
              <w:rPr>
                <w:rFonts w:eastAsia="Calibri"/>
                <w:color w:val="000000"/>
                <w:sz w:val="20"/>
                <w:szCs w:val="20"/>
                <w:shd w:val="clear" w:color="auto" w:fill="FFFFFF"/>
                <w:lang w:eastAsia="en-US"/>
              </w:rPr>
            </w:pPr>
          </w:p>
          <w:p w:rsidR="00BE75FB" w:rsidRPr="00BE75FB" w:rsidRDefault="00BE75FB" w:rsidP="00BE75FB">
            <w:pPr>
              <w:suppressAutoHyphens w:val="0"/>
              <w:contextualSpacing/>
              <w:jc w:val="center"/>
              <w:rPr>
                <w:rFonts w:eastAsia="Calibri"/>
                <w:b/>
                <w:bCs/>
                <w:color w:val="000000"/>
                <w:sz w:val="20"/>
                <w:szCs w:val="20"/>
                <w:shd w:val="clear" w:color="auto" w:fill="FFFFFF"/>
                <w:lang w:eastAsia="en-US"/>
              </w:rPr>
            </w:pPr>
            <w:r w:rsidRPr="00BE75FB">
              <w:rPr>
                <w:rFonts w:eastAsia="Calibri"/>
                <w:b/>
                <w:bCs/>
                <w:color w:val="000000"/>
                <w:sz w:val="20"/>
                <w:szCs w:val="20"/>
                <w:shd w:val="clear" w:color="auto" w:fill="FFFFFF"/>
                <w:lang w:eastAsia="en-US"/>
              </w:rPr>
              <w:t>Постоянное (бессрочное) пользование</w:t>
            </w:r>
          </w:p>
          <w:p w:rsidR="00BE75FB" w:rsidRPr="00BE75FB" w:rsidRDefault="00BE75FB" w:rsidP="00BE75FB">
            <w:pPr>
              <w:suppressAutoHyphens w:val="0"/>
              <w:contextualSpacing/>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Муниципальное учреждение "Городское управл</w:t>
            </w:r>
            <w:r w:rsidRPr="00BE75FB">
              <w:rPr>
                <w:rFonts w:eastAsia="Calibri"/>
                <w:color w:val="000000"/>
                <w:sz w:val="20"/>
                <w:szCs w:val="20"/>
                <w:shd w:val="clear" w:color="auto" w:fill="FFFFFF"/>
                <w:lang w:eastAsia="en-US"/>
              </w:rPr>
              <w:t>е</w:t>
            </w:r>
            <w:r w:rsidRPr="00BE75FB">
              <w:rPr>
                <w:rFonts w:eastAsia="Calibri"/>
                <w:color w:val="000000"/>
                <w:sz w:val="20"/>
                <w:szCs w:val="20"/>
                <w:shd w:val="clear" w:color="auto" w:fill="FFFFFF"/>
                <w:lang w:eastAsia="en-US"/>
              </w:rPr>
              <w:t>ние капитального строительства"</w:t>
            </w:r>
          </w:p>
          <w:p w:rsidR="00BE75FB" w:rsidRDefault="00BE75FB" w:rsidP="00BE75FB">
            <w:pPr>
              <w:suppressAutoHyphens w:val="0"/>
              <w:contextualSpacing/>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 28-28-01/410/2014-035 от 15.05.2014</w:t>
            </w:r>
          </w:p>
          <w:p w:rsidR="00DB6B5F" w:rsidRPr="00BE75FB" w:rsidRDefault="00DB6B5F" w:rsidP="00BE75FB">
            <w:pPr>
              <w:suppressAutoHyphens w:val="0"/>
              <w:contextualSpacing/>
              <w:jc w:val="center"/>
              <w:rPr>
                <w:rFonts w:eastAsia="Calibri"/>
                <w:color w:val="000000"/>
                <w:sz w:val="20"/>
                <w:szCs w:val="20"/>
                <w:shd w:val="clear" w:color="auto" w:fill="FFFFFF"/>
                <w:lang w:eastAsia="en-US"/>
              </w:rPr>
            </w:pPr>
          </w:p>
        </w:tc>
      </w:tr>
      <w:tr w:rsidR="00BE75FB" w:rsidRPr="00BE75FB" w:rsidTr="00BE75FB">
        <w:trPr>
          <w:trHeight w:val="221"/>
          <w:jc w:val="center"/>
        </w:trPr>
        <w:tc>
          <w:tcPr>
            <w:tcW w:w="2072" w:type="dxa"/>
            <w:vAlign w:val="center"/>
          </w:tcPr>
          <w:p w:rsidR="00BE75FB" w:rsidRPr="00BE75FB" w:rsidRDefault="00BE75FB" w:rsidP="00BE75FB">
            <w:pPr>
              <w:tabs>
                <w:tab w:val="center" w:pos="864"/>
              </w:tabs>
              <w:suppressAutoHyphens w:val="0"/>
              <w:jc w:val="center"/>
              <w:rPr>
                <w:rFonts w:eastAsia="Calibri"/>
                <w:sz w:val="20"/>
                <w:szCs w:val="20"/>
                <w:lang w:eastAsia="en-US"/>
              </w:rPr>
            </w:pPr>
            <w:r w:rsidRPr="00BE75FB">
              <w:rPr>
                <w:rFonts w:eastAsia="Calibri"/>
                <w:bCs/>
                <w:color w:val="000000"/>
                <w:sz w:val="20"/>
                <w:szCs w:val="20"/>
                <w:shd w:val="clear" w:color="auto" w:fill="FFFFFF"/>
                <w:lang w:eastAsia="en-US"/>
              </w:rPr>
              <w:t>28:01:000000:10115</w:t>
            </w:r>
          </w:p>
        </w:tc>
        <w:tc>
          <w:tcPr>
            <w:tcW w:w="1842" w:type="dxa"/>
            <w:vAlign w:val="center"/>
          </w:tcPr>
          <w:p w:rsidR="00BE75FB" w:rsidRPr="00BE75FB" w:rsidRDefault="00BE75FB" w:rsidP="00BE75FB">
            <w:pPr>
              <w:suppressAutoHyphens w:val="0"/>
              <w:contextualSpacing/>
              <w:jc w:val="center"/>
              <w:rPr>
                <w:rFonts w:eastAsia="Calibri"/>
                <w:sz w:val="20"/>
                <w:szCs w:val="20"/>
                <w:lang w:eastAsia="en-US"/>
              </w:rPr>
            </w:pPr>
            <w:r w:rsidRPr="00BE75FB">
              <w:rPr>
                <w:rFonts w:eastAsia="Calibri"/>
                <w:color w:val="000000"/>
                <w:sz w:val="20"/>
                <w:szCs w:val="20"/>
                <w:shd w:val="clear" w:color="auto" w:fill="FFFFFF"/>
                <w:lang w:eastAsia="en-US"/>
              </w:rPr>
              <w:t>Земли населённых пунктов</w:t>
            </w:r>
          </w:p>
        </w:tc>
        <w:tc>
          <w:tcPr>
            <w:tcW w:w="2477" w:type="dxa"/>
            <w:vAlign w:val="center"/>
          </w:tcPr>
          <w:p w:rsidR="00BE75FB" w:rsidRPr="00BE75FB" w:rsidRDefault="00BE75FB" w:rsidP="00BE75FB">
            <w:pPr>
              <w:suppressAutoHyphens w:val="0"/>
              <w:contextualSpacing/>
              <w:jc w:val="center"/>
              <w:rPr>
                <w:rFonts w:eastAsia="Calibri"/>
                <w:sz w:val="20"/>
                <w:szCs w:val="20"/>
                <w:lang w:eastAsia="en-US"/>
              </w:rPr>
            </w:pPr>
            <w:r w:rsidRPr="00BE75FB">
              <w:rPr>
                <w:rFonts w:eastAsia="Calibri"/>
                <w:color w:val="000000"/>
                <w:sz w:val="20"/>
                <w:szCs w:val="20"/>
                <w:shd w:val="clear" w:color="auto" w:fill="FFFFFF"/>
                <w:lang w:eastAsia="en-US"/>
              </w:rPr>
              <w:t xml:space="preserve">Берегоукрепительное                        сооружение </w:t>
            </w:r>
            <w:proofErr w:type="spellStart"/>
            <w:r w:rsidRPr="00BE75FB">
              <w:rPr>
                <w:rFonts w:eastAsia="Calibri"/>
                <w:color w:val="000000"/>
                <w:sz w:val="20"/>
                <w:szCs w:val="20"/>
                <w:shd w:val="clear" w:color="auto" w:fill="FFFFFF"/>
                <w:lang w:eastAsia="en-US"/>
              </w:rPr>
              <w:t>р</w:t>
            </w:r>
            <w:proofErr w:type="gramStart"/>
            <w:r w:rsidRPr="00BE75FB">
              <w:rPr>
                <w:rFonts w:eastAsia="Calibri"/>
                <w:color w:val="000000"/>
                <w:sz w:val="20"/>
                <w:szCs w:val="20"/>
                <w:shd w:val="clear" w:color="auto" w:fill="FFFFFF"/>
                <w:lang w:eastAsia="en-US"/>
              </w:rPr>
              <w:t>.А</w:t>
            </w:r>
            <w:proofErr w:type="gramEnd"/>
            <w:r w:rsidRPr="00BE75FB">
              <w:rPr>
                <w:rFonts w:eastAsia="Calibri"/>
                <w:color w:val="000000"/>
                <w:sz w:val="20"/>
                <w:szCs w:val="20"/>
                <w:shd w:val="clear" w:color="auto" w:fill="FFFFFF"/>
                <w:lang w:eastAsia="en-US"/>
              </w:rPr>
              <w:t>мур</w:t>
            </w:r>
            <w:proofErr w:type="spellEnd"/>
          </w:p>
        </w:tc>
        <w:tc>
          <w:tcPr>
            <w:tcW w:w="1351" w:type="dxa"/>
            <w:vAlign w:val="center"/>
          </w:tcPr>
          <w:p w:rsidR="00BE75FB" w:rsidRPr="00BE75FB" w:rsidRDefault="00BE75FB" w:rsidP="00BE75FB">
            <w:pPr>
              <w:suppressAutoHyphens w:val="0"/>
              <w:autoSpaceDE w:val="0"/>
              <w:autoSpaceDN w:val="0"/>
              <w:adjustRightInd w:val="0"/>
              <w:jc w:val="center"/>
              <w:rPr>
                <w:rFonts w:eastAsia="Calibri"/>
                <w:color w:val="000000"/>
                <w:sz w:val="20"/>
                <w:szCs w:val="20"/>
                <w:lang w:eastAsia="ru-RU"/>
              </w:rPr>
            </w:pPr>
            <w:r w:rsidRPr="00BE75FB">
              <w:rPr>
                <w:rFonts w:eastAsia="Calibri"/>
                <w:color w:val="000000"/>
                <w:sz w:val="20"/>
                <w:szCs w:val="20"/>
                <w:lang w:eastAsia="ru-RU"/>
              </w:rPr>
              <w:t>46 812</w:t>
            </w:r>
          </w:p>
        </w:tc>
        <w:tc>
          <w:tcPr>
            <w:tcW w:w="1842" w:type="dxa"/>
            <w:vAlign w:val="center"/>
          </w:tcPr>
          <w:p w:rsidR="00BE75FB" w:rsidRPr="00BE75FB" w:rsidRDefault="00BE75FB" w:rsidP="00BE75FB">
            <w:pPr>
              <w:suppressAutoHyphens w:val="0"/>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12</w:t>
            </w:r>
            <w:r w:rsidR="00DB6B5F">
              <w:rPr>
                <w:rFonts w:eastAsia="Calibri"/>
                <w:color w:val="000000"/>
                <w:sz w:val="20"/>
                <w:szCs w:val="20"/>
                <w:shd w:val="clear" w:color="auto" w:fill="FFFFFF"/>
                <w:lang w:eastAsia="en-US"/>
              </w:rPr>
              <w:t> </w:t>
            </w:r>
            <w:r w:rsidRPr="00BE75FB">
              <w:rPr>
                <w:rFonts w:eastAsia="Calibri"/>
                <w:color w:val="000000"/>
                <w:sz w:val="20"/>
                <w:szCs w:val="20"/>
                <w:shd w:val="clear" w:color="auto" w:fill="FFFFFF"/>
                <w:lang w:eastAsia="en-US"/>
              </w:rPr>
              <w:t>546</w:t>
            </w:r>
          </w:p>
        </w:tc>
        <w:tc>
          <w:tcPr>
            <w:tcW w:w="4591" w:type="dxa"/>
            <w:vAlign w:val="center"/>
          </w:tcPr>
          <w:p w:rsidR="00DB6B5F" w:rsidRDefault="00DB6B5F" w:rsidP="00BE75FB">
            <w:pPr>
              <w:suppressAutoHyphens w:val="0"/>
              <w:jc w:val="center"/>
              <w:rPr>
                <w:rFonts w:eastAsia="Calibri"/>
                <w:b/>
                <w:bCs/>
                <w:color w:val="000000"/>
                <w:sz w:val="20"/>
                <w:szCs w:val="20"/>
                <w:shd w:val="clear" w:color="auto" w:fill="FFFFFF"/>
                <w:lang w:eastAsia="en-US"/>
              </w:rPr>
            </w:pPr>
          </w:p>
          <w:p w:rsidR="00BE75FB" w:rsidRPr="00BE75FB" w:rsidRDefault="00BE75FB" w:rsidP="00BE75FB">
            <w:pPr>
              <w:suppressAutoHyphens w:val="0"/>
              <w:jc w:val="center"/>
              <w:rPr>
                <w:rFonts w:eastAsia="Calibri"/>
                <w:b/>
                <w:bCs/>
                <w:color w:val="000000"/>
                <w:sz w:val="20"/>
                <w:szCs w:val="20"/>
                <w:shd w:val="clear" w:color="auto" w:fill="FFFFFF"/>
                <w:lang w:eastAsia="en-US"/>
              </w:rPr>
            </w:pPr>
            <w:r w:rsidRPr="00BE75FB">
              <w:rPr>
                <w:rFonts w:eastAsia="Calibri"/>
                <w:b/>
                <w:bCs/>
                <w:color w:val="000000"/>
                <w:sz w:val="20"/>
                <w:szCs w:val="20"/>
                <w:shd w:val="clear" w:color="auto" w:fill="FFFFFF"/>
                <w:lang w:eastAsia="en-US"/>
              </w:rPr>
              <w:t>Собственность</w:t>
            </w:r>
          </w:p>
          <w:p w:rsidR="00BE75FB" w:rsidRPr="00BE75FB" w:rsidRDefault="00BE75FB" w:rsidP="00BE75FB">
            <w:pPr>
              <w:suppressAutoHyphens w:val="0"/>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Муниципальное образование город Благовещенск</w:t>
            </w:r>
          </w:p>
          <w:p w:rsidR="00BE75FB" w:rsidRPr="00BE75FB" w:rsidRDefault="00BE75FB" w:rsidP="00BE75FB">
            <w:pPr>
              <w:suppressAutoHyphens w:val="0"/>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 28-28-01/410/2014-100 от 14.05.2014</w:t>
            </w:r>
          </w:p>
          <w:p w:rsidR="00BE75FB" w:rsidRPr="00BE75FB" w:rsidRDefault="00BE75FB" w:rsidP="00BE75FB">
            <w:pPr>
              <w:suppressAutoHyphens w:val="0"/>
              <w:jc w:val="center"/>
              <w:rPr>
                <w:rFonts w:eastAsia="Calibri"/>
                <w:color w:val="000000"/>
                <w:sz w:val="20"/>
                <w:szCs w:val="20"/>
                <w:shd w:val="clear" w:color="auto" w:fill="FFFFFF"/>
                <w:lang w:eastAsia="en-US"/>
              </w:rPr>
            </w:pPr>
          </w:p>
          <w:p w:rsidR="00BE75FB" w:rsidRPr="00BE75FB" w:rsidRDefault="00BE75FB" w:rsidP="00BE75FB">
            <w:pPr>
              <w:suppressAutoHyphens w:val="0"/>
              <w:jc w:val="center"/>
              <w:rPr>
                <w:rFonts w:eastAsia="Calibri"/>
                <w:b/>
                <w:bCs/>
                <w:color w:val="000000"/>
                <w:sz w:val="20"/>
                <w:szCs w:val="20"/>
                <w:shd w:val="clear" w:color="auto" w:fill="FFFFFF"/>
                <w:lang w:eastAsia="en-US"/>
              </w:rPr>
            </w:pPr>
            <w:r w:rsidRPr="00BE75FB">
              <w:rPr>
                <w:rFonts w:eastAsia="Calibri"/>
                <w:b/>
                <w:bCs/>
                <w:color w:val="000000"/>
                <w:sz w:val="20"/>
                <w:szCs w:val="20"/>
                <w:shd w:val="clear" w:color="auto" w:fill="FFFFFF"/>
                <w:lang w:eastAsia="en-US"/>
              </w:rPr>
              <w:t>Постоянное (бессрочное) пользование</w:t>
            </w:r>
          </w:p>
          <w:p w:rsidR="00BE75FB" w:rsidRPr="00BE75FB" w:rsidRDefault="00BE75FB" w:rsidP="00BE75FB">
            <w:pPr>
              <w:suppressAutoHyphens w:val="0"/>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Муниципальное учреждение "Городское управл</w:t>
            </w:r>
            <w:r w:rsidRPr="00BE75FB">
              <w:rPr>
                <w:rFonts w:eastAsia="Calibri"/>
                <w:color w:val="000000"/>
                <w:sz w:val="20"/>
                <w:szCs w:val="20"/>
                <w:shd w:val="clear" w:color="auto" w:fill="FFFFFF"/>
                <w:lang w:eastAsia="en-US"/>
              </w:rPr>
              <w:t>е</w:t>
            </w:r>
            <w:r w:rsidRPr="00BE75FB">
              <w:rPr>
                <w:rFonts w:eastAsia="Calibri"/>
                <w:color w:val="000000"/>
                <w:sz w:val="20"/>
                <w:szCs w:val="20"/>
                <w:shd w:val="clear" w:color="auto" w:fill="FFFFFF"/>
                <w:lang w:eastAsia="en-US"/>
              </w:rPr>
              <w:t>ние капитального строительства"</w:t>
            </w:r>
          </w:p>
          <w:p w:rsidR="00BE75FB" w:rsidRDefault="00BE75FB" w:rsidP="00BE75FB">
            <w:pPr>
              <w:suppressAutoHyphens w:val="0"/>
              <w:jc w:val="center"/>
              <w:rPr>
                <w:rFonts w:eastAsia="Calibri"/>
                <w:color w:val="000000"/>
                <w:sz w:val="20"/>
                <w:szCs w:val="20"/>
                <w:shd w:val="clear" w:color="auto" w:fill="FFFFFF"/>
                <w:lang w:eastAsia="en-US"/>
              </w:rPr>
            </w:pPr>
            <w:r w:rsidRPr="00BE75FB">
              <w:rPr>
                <w:rFonts w:eastAsia="Calibri"/>
                <w:color w:val="000000"/>
                <w:sz w:val="20"/>
                <w:szCs w:val="20"/>
                <w:shd w:val="clear" w:color="auto" w:fill="FFFFFF"/>
                <w:lang w:eastAsia="en-US"/>
              </w:rPr>
              <w:t>№ 28-28-01/410/2014-030 от 14.05.2014</w:t>
            </w:r>
          </w:p>
          <w:p w:rsidR="00DB6B5F" w:rsidRPr="00BE75FB" w:rsidRDefault="00DB6B5F" w:rsidP="00BE75FB">
            <w:pPr>
              <w:suppressAutoHyphens w:val="0"/>
              <w:jc w:val="center"/>
              <w:rPr>
                <w:rFonts w:eastAsia="Calibri"/>
                <w:color w:val="000000"/>
                <w:sz w:val="20"/>
                <w:szCs w:val="20"/>
                <w:shd w:val="clear" w:color="auto" w:fill="FFFFFF"/>
                <w:lang w:eastAsia="en-US"/>
              </w:rPr>
            </w:pPr>
          </w:p>
        </w:tc>
      </w:tr>
    </w:tbl>
    <w:p w:rsidR="00BE75FB" w:rsidRDefault="00BE75FB" w:rsidP="00BE75FB">
      <w:pPr>
        <w:keepNext/>
        <w:spacing w:after="60" w:line="360" w:lineRule="auto"/>
        <w:ind w:firstLine="851"/>
        <w:jc w:val="both"/>
        <w:outlineLvl w:val="2"/>
        <w:rPr>
          <w:rFonts w:eastAsia="Calibri"/>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Default="00BE75FB" w:rsidP="00A06D96">
      <w:pPr>
        <w:keepNext/>
        <w:suppressAutoHyphens w:val="0"/>
        <w:ind w:left="567" w:firstLine="851"/>
        <w:rPr>
          <w:color w:val="000000"/>
          <w:lang w:eastAsia="en-US"/>
        </w:rPr>
      </w:pPr>
    </w:p>
    <w:p w:rsidR="00BE75FB" w:rsidRPr="00A06D96" w:rsidRDefault="00BE75FB" w:rsidP="00A06D96">
      <w:pPr>
        <w:keepNext/>
        <w:suppressAutoHyphens w:val="0"/>
        <w:ind w:left="567" w:firstLine="851"/>
        <w:rPr>
          <w:color w:val="000000"/>
          <w:lang w:eastAsia="en-US"/>
        </w:rPr>
        <w:sectPr w:rsidR="00BE75FB" w:rsidRPr="00A06D96" w:rsidSect="00BE75FB">
          <w:pgSz w:w="16837" w:h="11905" w:orient="landscape"/>
          <w:pgMar w:top="1134" w:right="850" w:bottom="1134" w:left="1701" w:header="720" w:footer="686" w:gutter="0"/>
          <w:cols w:space="720"/>
          <w:docGrid w:linePitch="360"/>
        </w:sectPr>
      </w:pPr>
    </w:p>
    <w:p w:rsidR="00BE75FB" w:rsidRPr="00BE75FB" w:rsidRDefault="00BE75FB" w:rsidP="00BE75FB">
      <w:pPr>
        <w:keepNext/>
        <w:spacing w:after="60" w:line="360" w:lineRule="auto"/>
        <w:ind w:firstLine="851"/>
        <w:jc w:val="both"/>
        <w:outlineLvl w:val="2"/>
        <w:rPr>
          <w:rFonts w:eastAsia="Calibri"/>
          <w:color w:val="000000"/>
          <w:lang w:eastAsia="en-US"/>
        </w:rPr>
      </w:pPr>
      <w:r w:rsidRPr="00BE75FB">
        <w:rPr>
          <w:rFonts w:eastAsia="Calibri"/>
          <w:color w:val="000000"/>
          <w:lang w:eastAsia="en-US"/>
        </w:rPr>
        <w:lastRenderedPageBreak/>
        <w:t xml:space="preserve">Таблица 3 </w:t>
      </w:r>
      <w:r w:rsidRPr="00BE75FB">
        <w:rPr>
          <w:rFonts w:eastAsia="Calibri"/>
          <w:lang w:eastAsia="en-US"/>
        </w:rPr>
        <w:t>–</w:t>
      </w:r>
      <w:r w:rsidRPr="00BE75FB">
        <w:rPr>
          <w:rFonts w:eastAsia="Calibri"/>
          <w:color w:val="000000"/>
          <w:lang w:eastAsia="en-US"/>
        </w:rPr>
        <w:t xml:space="preserve"> Перечень образуемых земельных участков</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0"/>
        <w:gridCol w:w="2699"/>
        <w:gridCol w:w="1759"/>
        <w:gridCol w:w="1759"/>
        <w:gridCol w:w="1624"/>
        <w:gridCol w:w="1758"/>
        <w:gridCol w:w="2566"/>
        <w:gridCol w:w="1087"/>
      </w:tblGrid>
      <w:tr w:rsidR="00BE75FB" w:rsidRPr="00BE75FB" w:rsidTr="00BE75FB">
        <w:trPr>
          <w:jc w:val="center"/>
        </w:trPr>
        <w:tc>
          <w:tcPr>
            <w:tcW w:w="1559" w:type="dxa"/>
            <w:vMerge w:val="restart"/>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Условный</w:t>
            </w:r>
          </w:p>
          <w:p w:rsidR="00BE75FB" w:rsidRPr="00BE75FB" w:rsidRDefault="00BE75FB" w:rsidP="00BE75FB">
            <w:pPr>
              <w:suppressAutoHyphens w:val="0"/>
              <w:jc w:val="center"/>
              <w:rPr>
                <w:b/>
                <w:bCs/>
                <w:sz w:val="20"/>
                <w:szCs w:val="20"/>
                <w:lang w:eastAsia="en-US"/>
              </w:rPr>
            </w:pPr>
            <w:r w:rsidRPr="00BE75FB">
              <w:rPr>
                <w:b/>
                <w:bCs/>
                <w:sz w:val="20"/>
                <w:szCs w:val="20"/>
                <w:lang w:eastAsia="en-US"/>
              </w:rPr>
              <w:t>кадастровый номер</w:t>
            </w:r>
          </w:p>
        </w:tc>
        <w:tc>
          <w:tcPr>
            <w:tcW w:w="2835" w:type="dxa"/>
            <w:vMerge w:val="restart"/>
            <w:shd w:val="clear" w:color="auto" w:fill="auto"/>
            <w:vAlign w:val="center"/>
          </w:tcPr>
          <w:p w:rsidR="00BE75FB" w:rsidRPr="00BE75FB" w:rsidRDefault="00BE75FB" w:rsidP="00BE75FB">
            <w:pPr>
              <w:suppressAutoHyphens w:val="0"/>
              <w:rPr>
                <w:b/>
                <w:bCs/>
                <w:sz w:val="20"/>
                <w:szCs w:val="20"/>
                <w:lang w:eastAsia="en-US"/>
              </w:rPr>
            </w:pPr>
            <w:r w:rsidRPr="00BE75FB">
              <w:rPr>
                <w:b/>
                <w:bCs/>
                <w:sz w:val="20"/>
                <w:szCs w:val="20"/>
                <w:lang w:eastAsia="en-US"/>
              </w:rPr>
              <w:t xml:space="preserve">              Способ</w:t>
            </w:r>
          </w:p>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образования</w:t>
            </w:r>
          </w:p>
        </w:tc>
        <w:tc>
          <w:tcPr>
            <w:tcW w:w="1843" w:type="dxa"/>
            <w:vMerge w:val="restart"/>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Местоположение</w:t>
            </w:r>
          </w:p>
        </w:tc>
        <w:tc>
          <w:tcPr>
            <w:tcW w:w="3544" w:type="dxa"/>
            <w:gridSpan w:val="2"/>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Категория земель</w:t>
            </w:r>
          </w:p>
        </w:tc>
        <w:tc>
          <w:tcPr>
            <w:tcW w:w="4536" w:type="dxa"/>
            <w:gridSpan w:val="2"/>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Разрешенное использование</w:t>
            </w:r>
          </w:p>
        </w:tc>
        <w:tc>
          <w:tcPr>
            <w:tcW w:w="1134" w:type="dxa"/>
            <w:vMerge w:val="restart"/>
            <w:shd w:val="clear" w:color="auto" w:fill="auto"/>
            <w:vAlign w:val="center"/>
          </w:tcPr>
          <w:p w:rsidR="00BE75FB" w:rsidRPr="00BE75FB" w:rsidRDefault="00DB6B5F" w:rsidP="00BE75FB">
            <w:pPr>
              <w:suppressAutoHyphens w:val="0"/>
              <w:ind w:hanging="142"/>
              <w:jc w:val="center"/>
              <w:rPr>
                <w:b/>
                <w:bCs/>
                <w:sz w:val="20"/>
                <w:szCs w:val="20"/>
                <w:lang w:eastAsia="en-US"/>
              </w:rPr>
            </w:pPr>
            <w:r>
              <w:rPr>
                <w:b/>
                <w:bCs/>
                <w:sz w:val="20"/>
                <w:szCs w:val="20"/>
                <w:lang w:eastAsia="en-US"/>
              </w:rPr>
              <w:t xml:space="preserve">  </w:t>
            </w:r>
            <w:r w:rsidR="00BE75FB" w:rsidRPr="00BE75FB">
              <w:rPr>
                <w:b/>
                <w:bCs/>
                <w:sz w:val="20"/>
                <w:szCs w:val="20"/>
                <w:lang w:eastAsia="en-US"/>
              </w:rPr>
              <w:t xml:space="preserve">Площадь </w:t>
            </w:r>
            <w:proofErr w:type="spellStart"/>
            <w:r w:rsidR="00BE75FB" w:rsidRPr="00BE75FB">
              <w:rPr>
                <w:b/>
                <w:bCs/>
                <w:sz w:val="20"/>
                <w:szCs w:val="20"/>
                <w:lang w:eastAsia="en-US"/>
              </w:rPr>
              <w:t>кв.м</w:t>
            </w:r>
            <w:proofErr w:type="spellEnd"/>
            <w:r w:rsidR="00BE75FB" w:rsidRPr="00BE75FB">
              <w:rPr>
                <w:b/>
                <w:bCs/>
                <w:sz w:val="20"/>
                <w:szCs w:val="20"/>
                <w:lang w:eastAsia="en-US"/>
              </w:rPr>
              <w:t>.</w:t>
            </w:r>
          </w:p>
        </w:tc>
      </w:tr>
      <w:tr w:rsidR="00BE75FB" w:rsidRPr="00BE75FB" w:rsidTr="00BE75FB">
        <w:trPr>
          <w:trHeight w:val="700"/>
          <w:jc w:val="center"/>
        </w:trPr>
        <w:tc>
          <w:tcPr>
            <w:tcW w:w="1559" w:type="dxa"/>
            <w:vMerge/>
            <w:shd w:val="clear" w:color="auto" w:fill="auto"/>
          </w:tcPr>
          <w:p w:rsidR="00BE75FB" w:rsidRPr="00BE75FB" w:rsidRDefault="00BE75FB" w:rsidP="00BE75FB">
            <w:pPr>
              <w:suppressAutoHyphens w:val="0"/>
              <w:spacing w:after="160" w:line="259" w:lineRule="auto"/>
              <w:rPr>
                <w:rFonts w:eastAsia="Calibri"/>
                <w:sz w:val="20"/>
                <w:szCs w:val="20"/>
                <w:lang w:eastAsia="en-US"/>
              </w:rPr>
            </w:pPr>
          </w:p>
        </w:tc>
        <w:tc>
          <w:tcPr>
            <w:tcW w:w="2835" w:type="dxa"/>
            <w:vMerge/>
            <w:shd w:val="clear" w:color="auto" w:fill="auto"/>
          </w:tcPr>
          <w:p w:rsidR="00BE75FB" w:rsidRPr="00BE75FB" w:rsidRDefault="00BE75FB" w:rsidP="00BE75FB">
            <w:pPr>
              <w:suppressAutoHyphens w:val="0"/>
              <w:spacing w:after="160" w:line="259" w:lineRule="auto"/>
              <w:rPr>
                <w:rFonts w:eastAsia="Calibri"/>
                <w:sz w:val="20"/>
                <w:szCs w:val="20"/>
                <w:lang w:eastAsia="en-US"/>
              </w:rPr>
            </w:pPr>
          </w:p>
        </w:tc>
        <w:tc>
          <w:tcPr>
            <w:tcW w:w="1843" w:type="dxa"/>
            <w:vMerge/>
            <w:shd w:val="clear" w:color="auto" w:fill="auto"/>
          </w:tcPr>
          <w:p w:rsidR="00BE75FB" w:rsidRPr="00BE75FB" w:rsidRDefault="00BE75FB" w:rsidP="00BE75FB">
            <w:pPr>
              <w:suppressAutoHyphens w:val="0"/>
              <w:spacing w:after="160" w:line="259" w:lineRule="auto"/>
              <w:rPr>
                <w:rFonts w:eastAsia="Calibri"/>
                <w:sz w:val="20"/>
                <w:szCs w:val="20"/>
                <w:lang w:eastAsia="en-US"/>
              </w:rPr>
            </w:pPr>
          </w:p>
        </w:tc>
        <w:tc>
          <w:tcPr>
            <w:tcW w:w="1843"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Фактическая</w:t>
            </w:r>
          </w:p>
        </w:tc>
        <w:tc>
          <w:tcPr>
            <w:tcW w:w="1701"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Планируемая</w:t>
            </w:r>
          </w:p>
        </w:tc>
        <w:tc>
          <w:tcPr>
            <w:tcW w:w="1842"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Фактическое</w:t>
            </w:r>
          </w:p>
        </w:tc>
        <w:tc>
          <w:tcPr>
            <w:tcW w:w="2694"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Планируемое</w:t>
            </w:r>
          </w:p>
        </w:tc>
        <w:tc>
          <w:tcPr>
            <w:tcW w:w="1134" w:type="dxa"/>
            <w:vMerge/>
            <w:shd w:val="clear" w:color="auto" w:fill="auto"/>
          </w:tcPr>
          <w:p w:rsidR="00BE75FB" w:rsidRPr="00BE75FB" w:rsidRDefault="00BE75FB" w:rsidP="00BE75FB">
            <w:pPr>
              <w:suppressAutoHyphens w:val="0"/>
              <w:spacing w:after="160" w:line="259" w:lineRule="auto"/>
              <w:rPr>
                <w:rFonts w:eastAsia="Calibri"/>
                <w:sz w:val="20"/>
                <w:szCs w:val="20"/>
                <w:lang w:eastAsia="en-US"/>
              </w:rPr>
            </w:pPr>
          </w:p>
        </w:tc>
      </w:tr>
      <w:tr w:rsidR="00BE75FB" w:rsidRPr="00BE75FB" w:rsidTr="00DB6B5F">
        <w:trPr>
          <w:trHeight w:val="454"/>
          <w:jc w:val="center"/>
        </w:trPr>
        <w:tc>
          <w:tcPr>
            <w:tcW w:w="1559"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1</w:t>
            </w:r>
          </w:p>
        </w:tc>
        <w:tc>
          <w:tcPr>
            <w:tcW w:w="2835"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2</w:t>
            </w:r>
          </w:p>
        </w:tc>
        <w:tc>
          <w:tcPr>
            <w:tcW w:w="1843"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3</w:t>
            </w:r>
          </w:p>
        </w:tc>
        <w:tc>
          <w:tcPr>
            <w:tcW w:w="1843"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4</w:t>
            </w:r>
          </w:p>
        </w:tc>
        <w:tc>
          <w:tcPr>
            <w:tcW w:w="1701"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5</w:t>
            </w:r>
          </w:p>
        </w:tc>
        <w:tc>
          <w:tcPr>
            <w:tcW w:w="1842"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6</w:t>
            </w:r>
          </w:p>
        </w:tc>
        <w:tc>
          <w:tcPr>
            <w:tcW w:w="2694"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7</w:t>
            </w:r>
          </w:p>
        </w:tc>
        <w:tc>
          <w:tcPr>
            <w:tcW w:w="1134" w:type="dxa"/>
            <w:shd w:val="clear" w:color="auto" w:fill="auto"/>
            <w:vAlign w:val="center"/>
          </w:tcPr>
          <w:p w:rsidR="00BE75FB" w:rsidRPr="00BE75FB" w:rsidRDefault="00BE75FB" w:rsidP="00BE75FB">
            <w:pPr>
              <w:suppressAutoHyphens w:val="0"/>
              <w:ind w:hanging="142"/>
              <w:jc w:val="center"/>
              <w:rPr>
                <w:b/>
                <w:bCs/>
                <w:sz w:val="20"/>
                <w:szCs w:val="20"/>
                <w:lang w:eastAsia="en-US"/>
              </w:rPr>
            </w:pPr>
            <w:r w:rsidRPr="00BE75FB">
              <w:rPr>
                <w:b/>
                <w:bCs/>
                <w:sz w:val="20"/>
                <w:szCs w:val="20"/>
                <w:lang w:eastAsia="en-US"/>
              </w:rPr>
              <w:t>8</w:t>
            </w:r>
          </w:p>
        </w:tc>
      </w:tr>
      <w:tr w:rsidR="00BE75FB" w:rsidRPr="00BE75FB" w:rsidTr="00BE75FB">
        <w:trPr>
          <w:trHeight w:val="454"/>
          <w:jc w:val="center"/>
        </w:trPr>
        <w:tc>
          <w:tcPr>
            <w:tcW w:w="15451" w:type="dxa"/>
            <w:gridSpan w:val="8"/>
            <w:shd w:val="clear" w:color="auto" w:fill="auto"/>
            <w:vAlign w:val="center"/>
          </w:tcPr>
          <w:p w:rsidR="00BE75FB" w:rsidRPr="00BE75FB" w:rsidRDefault="00BE75FB" w:rsidP="00BE75FB">
            <w:pPr>
              <w:suppressAutoHyphens w:val="0"/>
              <w:jc w:val="center"/>
              <w:rPr>
                <w:rFonts w:eastAsia="Calibri"/>
                <w:b/>
                <w:color w:val="000000"/>
                <w:sz w:val="20"/>
                <w:szCs w:val="20"/>
                <w:shd w:val="clear" w:color="auto" w:fill="FFFFFF"/>
                <w:lang w:eastAsia="en-US"/>
              </w:rPr>
            </w:pPr>
            <w:r w:rsidRPr="00BE75FB">
              <w:rPr>
                <w:rFonts w:eastAsia="Calibri"/>
                <w:b/>
                <w:color w:val="FF0000"/>
                <w:sz w:val="20"/>
                <w:szCs w:val="20"/>
                <w:lang w:eastAsia="en-US"/>
              </w:rPr>
              <w:t xml:space="preserve">                  </w:t>
            </w:r>
            <w:r w:rsidRPr="00BE75FB">
              <w:rPr>
                <w:rFonts w:eastAsia="Calibri"/>
                <w:b/>
                <w:color w:val="000000"/>
                <w:sz w:val="20"/>
                <w:szCs w:val="20"/>
                <w:lang w:eastAsia="en-US"/>
              </w:rPr>
              <w:t xml:space="preserve">Формирование земельного участка в зоне </w:t>
            </w:r>
            <w:r w:rsidRPr="00BE75FB">
              <w:rPr>
                <w:rFonts w:eastAsia="Calibri"/>
                <w:b/>
                <w:color w:val="000000"/>
                <w:sz w:val="20"/>
                <w:szCs w:val="20"/>
                <w:lang w:eastAsia="ru-RU" w:bidi="ru-RU"/>
              </w:rPr>
              <w:t>общественного, делового и коммерческого назначения</w:t>
            </w:r>
          </w:p>
        </w:tc>
      </w:tr>
      <w:tr w:rsidR="00BE75FB" w:rsidRPr="00BE75FB" w:rsidTr="00BE75FB">
        <w:trPr>
          <w:trHeight w:val="1565"/>
          <w:jc w:val="center"/>
        </w:trPr>
        <w:tc>
          <w:tcPr>
            <w:tcW w:w="1559" w:type="dxa"/>
            <w:shd w:val="clear" w:color="auto" w:fill="auto"/>
            <w:vAlign w:val="center"/>
          </w:tcPr>
          <w:p w:rsidR="00BE75FB" w:rsidRPr="00BE75FB" w:rsidRDefault="00BE75FB" w:rsidP="00BE75FB">
            <w:pPr>
              <w:suppressAutoHyphens w:val="0"/>
              <w:ind w:hanging="142"/>
              <w:jc w:val="center"/>
              <w:rPr>
                <w:rFonts w:eastAsia="Calibri"/>
                <w:color w:val="000000"/>
                <w:sz w:val="20"/>
                <w:szCs w:val="20"/>
                <w:lang w:eastAsia="en-US"/>
              </w:rPr>
            </w:pPr>
            <w:r w:rsidRPr="00BE75FB">
              <w:rPr>
                <w:rFonts w:eastAsia="Calibri"/>
                <w:color w:val="000000"/>
                <w:sz w:val="20"/>
                <w:szCs w:val="20"/>
                <w:lang w:eastAsia="en-US"/>
              </w:rPr>
              <w:t>:ЗУ11/1</w:t>
            </w:r>
          </w:p>
        </w:tc>
        <w:tc>
          <w:tcPr>
            <w:tcW w:w="2835" w:type="dxa"/>
            <w:shd w:val="clear" w:color="auto" w:fill="auto"/>
            <w:vAlign w:val="center"/>
          </w:tcPr>
          <w:p w:rsidR="00BE75FB" w:rsidRPr="00BE75FB" w:rsidRDefault="00BE75FB" w:rsidP="00BE75FB">
            <w:pPr>
              <w:suppressAutoHyphens w:val="0"/>
              <w:ind w:right="-108"/>
              <w:contextualSpacing/>
              <w:jc w:val="center"/>
              <w:rPr>
                <w:rFonts w:eastAsia="Calibri"/>
                <w:color w:val="000000"/>
                <w:sz w:val="20"/>
                <w:szCs w:val="20"/>
                <w:lang w:eastAsia="en-US"/>
              </w:rPr>
            </w:pPr>
          </w:p>
          <w:p w:rsidR="00BE75FB" w:rsidRPr="00BE75FB" w:rsidRDefault="00BE75FB" w:rsidP="00BE75FB">
            <w:pPr>
              <w:suppressAutoHyphens w:val="0"/>
              <w:ind w:right="-108"/>
              <w:contextualSpacing/>
              <w:jc w:val="center"/>
              <w:rPr>
                <w:rFonts w:eastAsia="Calibri"/>
                <w:color w:val="000000"/>
                <w:sz w:val="20"/>
                <w:szCs w:val="20"/>
                <w:lang w:eastAsia="en-US"/>
              </w:rPr>
            </w:pPr>
          </w:p>
          <w:p w:rsidR="00BE75FB" w:rsidRDefault="00BE75FB" w:rsidP="00BE75FB">
            <w:pPr>
              <w:suppressAutoHyphens w:val="0"/>
              <w:ind w:left="-94" w:right="25"/>
              <w:contextualSpacing/>
              <w:jc w:val="center"/>
              <w:rPr>
                <w:rFonts w:eastAsia="Calibri"/>
                <w:color w:val="000000"/>
                <w:sz w:val="20"/>
                <w:szCs w:val="20"/>
                <w:lang w:eastAsia="en-US"/>
              </w:rPr>
            </w:pPr>
            <w:r w:rsidRPr="00BE75FB">
              <w:rPr>
                <w:rFonts w:eastAsia="Calibri"/>
                <w:color w:val="000000"/>
                <w:sz w:val="20"/>
                <w:szCs w:val="20"/>
                <w:lang w:eastAsia="en-US"/>
              </w:rPr>
              <w:t xml:space="preserve">Раздел с </w:t>
            </w:r>
            <w:proofErr w:type="gramStart"/>
            <w:r w:rsidRPr="00BE75FB">
              <w:rPr>
                <w:rFonts w:eastAsia="Calibri"/>
                <w:color w:val="000000"/>
                <w:sz w:val="20"/>
                <w:szCs w:val="20"/>
                <w:lang w:eastAsia="en-US"/>
              </w:rPr>
              <w:t>измененным</w:t>
            </w:r>
            <w:proofErr w:type="gramEnd"/>
          </w:p>
          <w:p w:rsidR="00BE75FB" w:rsidRDefault="00BE75FB" w:rsidP="00BE75FB">
            <w:pPr>
              <w:suppressAutoHyphens w:val="0"/>
              <w:ind w:left="-94" w:right="25"/>
              <w:contextualSpacing/>
              <w:jc w:val="center"/>
              <w:rPr>
                <w:rFonts w:eastAsia="Calibri"/>
                <w:color w:val="000000"/>
                <w:sz w:val="20"/>
                <w:szCs w:val="20"/>
                <w:lang w:eastAsia="en-US"/>
              </w:rPr>
            </w:pPr>
            <w:r w:rsidRPr="00BE75FB">
              <w:rPr>
                <w:rFonts w:eastAsia="Calibri"/>
                <w:color w:val="000000"/>
                <w:sz w:val="20"/>
                <w:szCs w:val="20"/>
                <w:lang w:eastAsia="en-US"/>
              </w:rPr>
              <w:t xml:space="preserve">земельным участком </w:t>
            </w:r>
            <w:proofErr w:type="gramStart"/>
            <w:r w:rsidRPr="00BE75FB">
              <w:rPr>
                <w:rFonts w:eastAsia="Calibri"/>
                <w:color w:val="000000"/>
                <w:sz w:val="20"/>
                <w:szCs w:val="20"/>
                <w:lang w:eastAsia="en-US"/>
              </w:rPr>
              <w:t>с</w:t>
            </w:r>
            <w:proofErr w:type="gramEnd"/>
          </w:p>
          <w:p w:rsidR="00BE75FB" w:rsidRPr="00BE75FB" w:rsidRDefault="00BE75FB" w:rsidP="00BE75FB">
            <w:pPr>
              <w:suppressAutoHyphens w:val="0"/>
              <w:ind w:left="-94" w:right="25"/>
              <w:contextualSpacing/>
              <w:jc w:val="center"/>
              <w:rPr>
                <w:b/>
                <w:bCs/>
                <w:color w:val="000000"/>
                <w:sz w:val="20"/>
                <w:szCs w:val="20"/>
                <w:u w:val="single"/>
                <w:lang w:eastAsia="en-US"/>
              </w:rPr>
            </w:pPr>
            <w:r w:rsidRPr="00BE75FB">
              <w:rPr>
                <w:rFonts w:eastAsia="Calibri"/>
                <w:color w:val="000000"/>
                <w:sz w:val="20"/>
                <w:szCs w:val="20"/>
                <w:lang w:eastAsia="en-US"/>
              </w:rPr>
              <w:t xml:space="preserve">кадастровым номером </w:t>
            </w:r>
            <w:r w:rsidRPr="00BE75FB">
              <w:rPr>
                <w:color w:val="000000"/>
                <w:sz w:val="20"/>
                <w:szCs w:val="20"/>
                <w:lang w:eastAsia="en-US"/>
              </w:rPr>
              <w:t>28:01:000000:12063</w:t>
            </w:r>
          </w:p>
          <w:p w:rsidR="00BE75FB" w:rsidRPr="00BE75FB" w:rsidRDefault="00BE75FB" w:rsidP="00BE75FB">
            <w:pPr>
              <w:suppressAutoHyphens w:val="0"/>
              <w:ind w:left="-94" w:right="25"/>
              <w:contextualSpacing/>
              <w:jc w:val="center"/>
              <w:rPr>
                <w:rFonts w:eastAsia="Calibri"/>
                <w:bCs/>
                <w:color w:val="000000"/>
                <w:sz w:val="20"/>
                <w:szCs w:val="20"/>
                <w:shd w:val="clear" w:color="auto" w:fill="FFFFFF"/>
                <w:lang w:eastAsia="en-US"/>
              </w:rPr>
            </w:pPr>
          </w:p>
          <w:p w:rsidR="00BE75FB" w:rsidRPr="00BE75FB" w:rsidRDefault="00BE75FB" w:rsidP="00BE75FB">
            <w:pPr>
              <w:suppressAutoHyphens w:val="0"/>
              <w:ind w:right="-108"/>
              <w:contextualSpacing/>
              <w:jc w:val="center"/>
              <w:rPr>
                <w:rFonts w:eastAsia="Calibri"/>
                <w:color w:val="000000"/>
                <w:sz w:val="20"/>
                <w:szCs w:val="20"/>
                <w:lang w:eastAsia="en-US"/>
              </w:rPr>
            </w:pPr>
          </w:p>
        </w:tc>
        <w:tc>
          <w:tcPr>
            <w:tcW w:w="1843" w:type="dxa"/>
            <w:shd w:val="clear" w:color="auto" w:fill="auto"/>
            <w:vAlign w:val="center"/>
          </w:tcPr>
          <w:p w:rsidR="00BE75FB" w:rsidRPr="00BE75FB" w:rsidRDefault="00BE75FB" w:rsidP="00BE75FB">
            <w:pPr>
              <w:keepNext/>
              <w:suppressAutoHyphens w:val="0"/>
              <w:spacing w:after="60"/>
              <w:contextualSpacing/>
              <w:jc w:val="center"/>
              <w:outlineLvl w:val="2"/>
              <w:rPr>
                <w:rFonts w:eastAsia="Calibri"/>
                <w:color w:val="000000"/>
                <w:sz w:val="20"/>
                <w:szCs w:val="20"/>
                <w:lang w:eastAsia="en-US"/>
              </w:rPr>
            </w:pPr>
            <w:r w:rsidRPr="00BE75FB">
              <w:rPr>
                <w:rFonts w:eastAsia="Calibri"/>
                <w:color w:val="000000"/>
                <w:sz w:val="20"/>
                <w:szCs w:val="20"/>
                <w:lang w:eastAsia="en-US"/>
              </w:rPr>
              <w:t>Амурская                       область,                             городской округ город                             Благовещенск,                     г. Благовещенск</w:t>
            </w:r>
          </w:p>
          <w:p w:rsidR="00BE75FB" w:rsidRPr="00BE75FB" w:rsidRDefault="00BE75FB" w:rsidP="00BE75FB">
            <w:pPr>
              <w:suppressAutoHyphens w:val="0"/>
              <w:ind w:hanging="142"/>
              <w:jc w:val="center"/>
              <w:rPr>
                <w:rFonts w:eastAsia="Calibri"/>
                <w:color w:val="000000"/>
                <w:sz w:val="20"/>
                <w:szCs w:val="20"/>
                <w:lang w:eastAsia="en-US"/>
              </w:rPr>
            </w:pPr>
          </w:p>
        </w:tc>
        <w:tc>
          <w:tcPr>
            <w:tcW w:w="1843" w:type="dxa"/>
            <w:shd w:val="clear" w:color="auto" w:fill="auto"/>
            <w:vAlign w:val="center"/>
          </w:tcPr>
          <w:p w:rsidR="00BE75FB" w:rsidRPr="00BE75FB" w:rsidRDefault="00BE75FB" w:rsidP="00BE75FB">
            <w:pPr>
              <w:suppressAutoHyphens w:val="0"/>
              <w:ind w:hanging="142"/>
              <w:jc w:val="center"/>
              <w:rPr>
                <w:rFonts w:eastAsia="Calibri"/>
                <w:color w:val="000000"/>
                <w:sz w:val="20"/>
                <w:szCs w:val="20"/>
                <w:lang w:eastAsia="en-US"/>
              </w:rPr>
            </w:pPr>
            <w:r w:rsidRPr="00BE75FB">
              <w:rPr>
                <w:rFonts w:eastAsia="Calibri"/>
                <w:color w:val="000000"/>
                <w:sz w:val="20"/>
                <w:szCs w:val="20"/>
                <w:lang w:eastAsia="en-US"/>
              </w:rPr>
              <w:t>Земли                            населенных                     пунктов</w:t>
            </w:r>
          </w:p>
        </w:tc>
        <w:tc>
          <w:tcPr>
            <w:tcW w:w="1701" w:type="dxa"/>
            <w:shd w:val="clear" w:color="auto" w:fill="auto"/>
            <w:vAlign w:val="center"/>
          </w:tcPr>
          <w:p w:rsidR="00BE75FB" w:rsidRPr="00BE75FB" w:rsidRDefault="00BE75FB" w:rsidP="00BE75FB">
            <w:pPr>
              <w:suppressAutoHyphens w:val="0"/>
              <w:ind w:hanging="142"/>
              <w:jc w:val="center"/>
              <w:rPr>
                <w:rFonts w:eastAsia="Calibri"/>
                <w:color w:val="000000"/>
                <w:sz w:val="20"/>
                <w:szCs w:val="20"/>
                <w:lang w:eastAsia="en-US"/>
              </w:rPr>
            </w:pPr>
            <w:r w:rsidRPr="00BE75FB">
              <w:rPr>
                <w:rFonts w:eastAsia="Calibri"/>
                <w:color w:val="000000"/>
                <w:sz w:val="20"/>
                <w:szCs w:val="20"/>
                <w:lang w:eastAsia="en-US"/>
              </w:rPr>
              <w:t>Земли                        населенных пунктов</w:t>
            </w:r>
          </w:p>
        </w:tc>
        <w:tc>
          <w:tcPr>
            <w:tcW w:w="1842" w:type="dxa"/>
            <w:shd w:val="clear" w:color="auto" w:fill="auto"/>
            <w:vAlign w:val="center"/>
          </w:tcPr>
          <w:p w:rsidR="00BE75FB" w:rsidRPr="00BE75FB" w:rsidRDefault="00BE75FB" w:rsidP="00BE75FB">
            <w:pPr>
              <w:suppressAutoHyphens w:val="0"/>
              <w:autoSpaceDE w:val="0"/>
              <w:autoSpaceDN w:val="0"/>
              <w:adjustRightInd w:val="0"/>
              <w:jc w:val="center"/>
              <w:rPr>
                <w:rFonts w:eastAsia="Calibri"/>
                <w:sz w:val="20"/>
                <w:szCs w:val="20"/>
                <w:lang w:eastAsia="en-US"/>
              </w:rPr>
            </w:pPr>
            <w:r w:rsidRPr="00BE75FB">
              <w:rPr>
                <w:rFonts w:ascii="Times New Roman CYR" w:eastAsia="Calibri" w:hAnsi="Times New Roman CYR" w:cs="Times New Roman CYR"/>
                <w:color w:val="000000"/>
                <w:sz w:val="20"/>
                <w:szCs w:val="20"/>
                <w:lang w:eastAsia="ru-RU"/>
              </w:rPr>
              <w:t>Спорт</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культу</w:t>
            </w:r>
            <w:r w:rsidRPr="00BE75FB">
              <w:rPr>
                <w:rFonts w:ascii="Times New Roman CYR" w:eastAsia="Calibri" w:hAnsi="Times New Roman CYR" w:cs="Times New Roman CYR"/>
                <w:color w:val="000000"/>
                <w:sz w:val="20"/>
                <w:szCs w:val="20"/>
                <w:lang w:eastAsia="ru-RU"/>
              </w:rPr>
              <w:t>р</w:t>
            </w:r>
            <w:r w:rsidRPr="00BE75FB">
              <w:rPr>
                <w:rFonts w:ascii="Times New Roman CYR" w:eastAsia="Calibri" w:hAnsi="Times New Roman CYR" w:cs="Times New Roman CYR"/>
                <w:color w:val="000000"/>
                <w:sz w:val="20"/>
                <w:szCs w:val="20"/>
                <w:lang w:eastAsia="ru-RU"/>
              </w:rPr>
              <w:t>ное развитие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деловое управл</w:t>
            </w:r>
            <w:r w:rsidRPr="00BE75FB">
              <w:rPr>
                <w:rFonts w:ascii="Times New Roman CYR" w:eastAsia="Calibri" w:hAnsi="Times New Roman CYR" w:cs="Times New Roman CYR"/>
                <w:color w:val="000000"/>
                <w:sz w:val="20"/>
                <w:szCs w:val="20"/>
                <w:lang w:eastAsia="ru-RU"/>
              </w:rPr>
              <w:t>е</w:t>
            </w:r>
            <w:r w:rsidRPr="00BE75FB">
              <w:rPr>
                <w:rFonts w:ascii="Times New Roman CYR" w:eastAsia="Calibri" w:hAnsi="Times New Roman CYR" w:cs="Times New Roman CYR"/>
                <w:color w:val="000000"/>
                <w:sz w:val="20"/>
                <w:szCs w:val="20"/>
                <w:lang w:eastAsia="ru-RU"/>
              </w:rPr>
              <w:t>ние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магазины</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общественное питание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развл</w:t>
            </w:r>
            <w:r w:rsidRPr="00BE75FB">
              <w:rPr>
                <w:rFonts w:ascii="Times New Roman CYR" w:eastAsia="Calibri" w:hAnsi="Times New Roman CYR" w:cs="Times New Roman CYR"/>
                <w:color w:val="000000"/>
                <w:sz w:val="20"/>
                <w:szCs w:val="20"/>
                <w:lang w:eastAsia="ru-RU"/>
              </w:rPr>
              <w:t>е</w:t>
            </w:r>
            <w:r w:rsidRPr="00BE75FB">
              <w:rPr>
                <w:rFonts w:ascii="Times New Roman CYR" w:eastAsia="Calibri" w:hAnsi="Times New Roman CYR" w:cs="Times New Roman CYR"/>
                <w:color w:val="000000"/>
                <w:sz w:val="20"/>
                <w:szCs w:val="20"/>
                <w:lang w:eastAsia="ru-RU"/>
              </w:rPr>
              <w:t>чения</w:t>
            </w:r>
          </w:p>
        </w:tc>
        <w:tc>
          <w:tcPr>
            <w:tcW w:w="2694" w:type="dxa"/>
            <w:shd w:val="clear" w:color="auto" w:fill="auto"/>
            <w:vAlign w:val="center"/>
          </w:tcPr>
          <w:p w:rsidR="00BE75FB" w:rsidRPr="00BE75FB" w:rsidRDefault="00BE75FB" w:rsidP="00BE75FB">
            <w:pPr>
              <w:suppressAutoHyphens w:val="0"/>
              <w:autoSpaceDE w:val="0"/>
              <w:autoSpaceDN w:val="0"/>
              <w:adjustRightInd w:val="0"/>
              <w:jc w:val="center"/>
              <w:rPr>
                <w:rFonts w:eastAsia="Calibri"/>
                <w:color w:val="000000"/>
                <w:sz w:val="20"/>
                <w:szCs w:val="20"/>
                <w:lang w:eastAsia="ru-RU"/>
              </w:rPr>
            </w:pPr>
            <w:r w:rsidRPr="00BE75FB">
              <w:rPr>
                <w:rFonts w:ascii="Times New Roman CYR" w:eastAsia="Calibri" w:hAnsi="Times New Roman CYR" w:cs="Times New Roman CYR"/>
                <w:color w:val="000000"/>
                <w:sz w:val="20"/>
                <w:szCs w:val="20"/>
                <w:lang w:eastAsia="ru-RU"/>
              </w:rPr>
              <w:t>Спорт</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культурное разв</w:t>
            </w:r>
            <w:r w:rsidRPr="00BE75FB">
              <w:rPr>
                <w:rFonts w:ascii="Times New Roman CYR" w:eastAsia="Calibri" w:hAnsi="Times New Roman CYR" w:cs="Times New Roman CYR"/>
                <w:color w:val="000000"/>
                <w:sz w:val="20"/>
                <w:szCs w:val="20"/>
                <w:lang w:eastAsia="ru-RU"/>
              </w:rPr>
              <w:t>и</w:t>
            </w:r>
            <w:r w:rsidRPr="00BE75FB">
              <w:rPr>
                <w:rFonts w:ascii="Times New Roman CYR" w:eastAsia="Calibri" w:hAnsi="Times New Roman CYR" w:cs="Times New Roman CYR"/>
                <w:color w:val="000000"/>
                <w:sz w:val="20"/>
                <w:szCs w:val="20"/>
                <w:lang w:eastAsia="ru-RU"/>
              </w:rPr>
              <w:t>тие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деловое управление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магазины</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общественное питание</w:t>
            </w:r>
            <w:r w:rsidRPr="00BE75FB">
              <w:rPr>
                <w:rFonts w:eastAsia="Calibri"/>
                <w:color w:val="000000"/>
                <w:sz w:val="20"/>
                <w:szCs w:val="20"/>
                <w:lang w:eastAsia="ru-RU"/>
              </w:rPr>
              <w:t xml:space="preserve">, </w:t>
            </w:r>
            <w:r w:rsidRPr="00BE75FB">
              <w:rPr>
                <w:rFonts w:ascii="Times New Roman CYR" w:eastAsia="Calibri" w:hAnsi="Times New Roman CYR" w:cs="Times New Roman CYR"/>
                <w:color w:val="000000"/>
                <w:sz w:val="20"/>
                <w:szCs w:val="20"/>
                <w:lang w:eastAsia="ru-RU"/>
              </w:rPr>
              <w:t>развлечения</w:t>
            </w:r>
          </w:p>
        </w:tc>
        <w:tc>
          <w:tcPr>
            <w:tcW w:w="1134" w:type="dxa"/>
            <w:shd w:val="clear" w:color="auto" w:fill="auto"/>
            <w:vAlign w:val="center"/>
          </w:tcPr>
          <w:p w:rsidR="00BE75FB" w:rsidRPr="00BE75FB" w:rsidRDefault="00BE75FB" w:rsidP="000953EF">
            <w:pPr>
              <w:suppressAutoHyphens w:val="0"/>
              <w:ind w:left="-68"/>
              <w:jc w:val="center"/>
              <w:rPr>
                <w:rFonts w:eastAsia="Calibri"/>
                <w:color w:val="000000"/>
                <w:sz w:val="20"/>
                <w:szCs w:val="20"/>
                <w:lang w:eastAsia="en-US"/>
              </w:rPr>
            </w:pPr>
            <w:r w:rsidRPr="00BE75FB">
              <w:rPr>
                <w:rFonts w:eastAsia="Calibri"/>
                <w:color w:val="000000"/>
                <w:sz w:val="20"/>
                <w:szCs w:val="20"/>
                <w:lang w:eastAsia="en-US"/>
              </w:rPr>
              <w:t>33 400</w:t>
            </w:r>
          </w:p>
        </w:tc>
      </w:tr>
    </w:tbl>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A06D96" w:rsidRDefault="00A06D96"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pPr>
    </w:p>
    <w:p w:rsidR="00DB6B5F" w:rsidRDefault="00DB6B5F" w:rsidP="00C957C4">
      <w:pPr>
        <w:rPr>
          <w:b/>
        </w:rPr>
        <w:sectPr w:rsidR="00DB6B5F" w:rsidSect="00A06D96">
          <w:pgSz w:w="16838" w:h="11906" w:orient="landscape"/>
          <w:pgMar w:top="1134" w:right="850" w:bottom="1134" w:left="1701" w:header="709" w:footer="709" w:gutter="0"/>
          <w:cols w:space="708"/>
          <w:titlePg/>
          <w:docGrid w:linePitch="360"/>
        </w:sectPr>
      </w:pPr>
    </w:p>
    <w:p w:rsidR="000953EF" w:rsidRPr="000953EF" w:rsidRDefault="000953EF" w:rsidP="000953EF">
      <w:pPr>
        <w:suppressAutoHyphens w:val="0"/>
        <w:spacing w:before="100" w:beforeAutospacing="1" w:after="100" w:afterAutospacing="1" w:line="276" w:lineRule="auto"/>
        <w:ind w:firstLine="709"/>
        <w:contextualSpacing/>
        <w:jc w:val="both"/>
        <w:rPr>
          <w:rFonts w:eastAsia="Calibri"/>
          <w:bCs/>
          <w:color w:val="000000"/>
          <w:lang w:eastAsia="en-US"/>
        </w:rPr>
      </w:pPr>
      <w:r w:rsidRPr="000953EF">
        <w:rPr>
          <w:rFonts w:eastAsia="Calibri"/>
          <w:b/>
          <w:color w:val="000000"/>
          <w:lang w:eastAsia="en-US"/>
        </w:rPr>
        <w:lastRenderedPageBreak/>
        <w:t xml:space="preserve">Формирования земельного участка в зоне </w:t>
      </w:r>
      <w:r w:rsidRPr="000953EF">
        <w:rPr>
          <w:rFonts w:eastAsia="Calibri"/>
          <w:b/>
          <w:color w:val="000000"/>
          <w:u w:val="single"/>
          <w:lang w:eastAsia="ru-RU" w:bidi="ru-RU"/>
        </w:rPr>
        <w:t>общественного, делового и комме</w:t>
      </w:r>
      <w:r w:rsidRPr="000953EF">
        <w:rPr>
          <w:rFonts w:eastAsia="Calibri"/>
          <w:b/>
          <w:color w:val="000000"/>
          <w:u w:val="single"/>
          <w:lang w:eastAsia="ru-RU" w:bidi="ru-RU"/>
        </w:rPr>
        <w:t>р</w:t>
      </w:r>
      <w:r w:rsidRPr="000953EF">
        <w:rPr>
          <w:rFonts w:eastAsia="Calibri"/>
          <w:b/>
          <w:color w:val="000000"/>
          <w:u w:val="single"/>
          <w:lang w:eastAsia="ru-RU" w:bidi="ru-RU"/>
        </w:rPr>
        <w:t>ческого назначения</w:t>
      </w:r>
      <w:r w:rsidRPr="000953EF">
        <w:rPr>
          <w:rFonts w:eastAsia="Calibri"/>
          <w:bCs/>
          <w:color w:val="000000"/>
          <w:lang w:eastAsia="en-US"/>
        </w:rPr>
        <w:t xml:space="preserve"> </w:t>
      </w:r>
    </w:p>
    <w:p w:rsidR="000953EF" w:rsidRPr="000953EF" w:rsidRDefault="000953EF" w:rsidP="000953EF">
      <w:pPr>
        <w:suppressAutoHyphens w:val="0"/>
        <w:autoSpaceDE w:val="0"/>
        <w:autoSpaceDN w:val="0"/>
        <w:adjustRightInd w:val="0"/>
        <w:spacing w:line="276" w:lineRule="auto"/>
        <w:ind w:firstLine="851"/>
        <w:jc w:val="both"/>
        <w:rPr>
          <w:rFonts w:eastAsia="Calibri"/>
          <w:color w:val="000000"/>
          <w:lang w:eastAsia="ru-RU"/>
        </w:rPr>
      </w:pPr>
      <w:r w:rsidRPr="000953EF">
        <w:rPr>
          <w:rFonts w:eastAsia="Calibri"/>
          <w:color w:val="000000"/>
          <w:lang w:eastAsia="en-US"/>
        </w:rPr>
        <w:t>Под объект недвижимости «</w:t>
      </w:r>
      <w:r w:rsidRPr="000953EF">
        <w:rPr>
          <w:rFonts w:eastAsia="Calibri"/>
          <w:color w:val="000000"/>
          <w:lang w:eastAsia="ru-RU"/>
        </w:rPr>
        <w:t>Спорт, культурное развитие, деловое управление, м</w:t>
      </w:r>
      <w:r w:rsidRPr="000953EF">
        <w:rPr>
          <w:rFonts w:eastAsia="Calibri"/>
          <w:color w:val="000000"/>
          <w:lang w:eastAsia="ru-RU"/>
        </w:rPr>
        <w:t>а</w:t>
      </w:r>
      <w:r w:rsidRPr="000953EF">
        <w:rPr>
          <w:rFonts w:eastAsia="Calibri"/>
          <w:color w:val="000000"/>
          <w:lang w:eastAsia="ru-RU"/>
        </w:rPr>
        <w:t>газины, общественное питание, развлечения</w:t>
      </w:r>
      <w:r w:rsidRPr="000953EF">
        <w:rPr>
          <w:rFonts w:eastAsia="Calibri"/>
          <w:color w:val="000000"/>
          <w:lang w:eastAsia="en-US"/>
        </w:rPr>
        <w:t xml:space="preserve">» необходимо образовать земельный участок с условным номером </w:t>
      </w:r>
      <w:proofErr w:type="gramStart"/>
      <w:r w:rsidRPr="000953EF">
        <w:rPr>
          <w:rFonts w:eastAsia="Calibri"/>
          <w:color w:val="000000"/>
          <w:lang w:eastAsia="en-US"/>
        </w:rPr>
        <w:t>:З</w:t>
      </w:r>
      <w:proofErr w:type="gramEnd"/>
      <w:r w:rsidRPr="000953EF">
        <w:rPr>
          <w:rFonts w:eastAsia="Calibri"/>
          <w:color w:val="000000"/>
          <w:lang w:eastAsia="en-US"/>
        </w:rPr>
        <w:t xml:space="preserve">У11/1, площадью </w:t>
      </w:r>
      <w:r w:rsidRPr="000953EF">
        <w:rPr>
          <w:rFonts w:eastAsia="Calibri"/>
          <w:color w:val="000000"/>
          <w:u w:val="single"/>
          <w:lang w:eastAsia="en-US"/>
        </w:rPr>
        <w:t>33 400</w:t>
      </w:r>
      <w:r w:rsidRPr="000953EF">
        <w:rPr>
          <w:rFonts w:eastAsia="Calibri"/>
          <w:color w:val="000000"/>
          <w:lang w:eastAsia="en-US"/>
        </w:rPr>
        <w:t xml:space="preserve"> </w:t>
      </w:r>
      <w:proofErr w:type="spellStart"/>
      <w:r w:rsidRPr="000953EF">
        <w:rPr>
          <w:rFonts w:eastAsia="Calibri"/>
          <w:color w:val="000000"/>
          <w:lang w:eastAsia="en-US"/>
        </w:rPr>
        <w:t>кв.м</w:t>
      </w:r>
      <w:proofErr w:type="spellEnd"/>
      <w:r w:rsidRPr="000953EF">
        <w:rPr>
          <w:rFonts w:eastAsia="Calibri"/>
          <w:color w:val="000000"/>
          <w:lang w:eastAsia="en-US"/>
        </w:rPr>
        <w:t xml:space="preserve">. Вновь образуемый земельный участок сформирован путем раздела с измененным земельным участком с кадастровым номером </w:t>
      </w:r>
      <w:r w:rsidRPr="000953EF">
        <w:rPr>
          <w:color w:val="000000"/>
          <w:lang w:eastAsia="en-US"/>
        </w:rPr>
        <w:t xml:space="preserve">28:01:000000:12063. </w:t>
      </w:r>
      <w:r w:rsidRPr="000953EF">
        <w:rPr>
          <w:rFonts w:eastAsia="Calibri"/>
          <w:color w:val="000000"/>
          <w:lang w:eastAsia="en-US"/>
        </w:rPr>
        <w:t xml:space="preserve">Доступ к образуемому земельному участку с условным номером </w:t>
      </w:r>
      <w:proofErr w:type="gramStart"/>
      <w:r w:rsidRPr="000953EF">
        <w:rPr>
          <w:rFonts w:eastAsia="Calibri"/>
          <w:color w:val="000000"/>
          <w:lang w:eastAsia="en-US"/>
        </w:rPr>
        <w:t>:З</w:t>
      </w:r>
      <w:proofErr w:type="gramEnd"/>
      <w:r w:rsidRPr="000953EF">
        <w:rPr>
          <w:rFonts w:eastAsia="Calibri"/>
          <w:color w:val="000000"/>
          <w:lang w:eastAsia="en-US"/>
        </w:rPr>
        <w:t xml:space="preserve">У11/1 осуществляется через земельный участок с кадастровым номером </w:t>
      </w:r>
      <w:r w:rsidRPr="000953EF">
        <w:rPr>
          <w:color w:val="000000"/>
          <w:lang w:eastAsia="en-US"/>
        </w:rPr>
        <w:t>28:01:000000:12063</w:t>
      </w:r>
      <w:r w:rsidRPr="000953EF">
        <w:rPr>
          <w:rFonts w:eastAsia="Calibri"/>
          <w:bCs/>
          <w:color w:val="000000"/>
          <w:shd w:val="clear" w:color="auto" w:fill="FFFFFF"/>
          <w:lang w:eastAsia="en-US"/>
        </w:rPr>
        <w:t xml:space="preserve">. </w:t>
      </w:r>
      <w:r w:rsidRPr="000953EF">
        <w:rPr>
          <w:rFonts w:eastAsia="Calibri"/>
          <w:lang w:eastAsia="en-US"/>
        </w:rPr>
        <w:t>Разрешенное использование «</w:t>
      </w:r>
      <w:r w:rsidRPr="000953EF">
        <w:rPr>
          <w:rFonts w:eastAsia="Calibri"/>
          <w:color w:val="000000"/>
          <w:lang w:eastAsia="ru-RU"/>
        </w:rPr>
        <w:t>Спорт, культурное развитие, деловое управление, магазины, общественное питание, развлечения</w:t>
      </w:r>
      <w:r w:rsidRPr="000953EF">
        <w:rPr>
          <w:rFonts w:eastAsia="Calibri"/>
          <w:lang w:eastAsia="en-US"/>
        </w:rPr>
        <w:t xml:space="preserve">» для образуемого земельного участка с условным номером </w:t>
      </w:r>
      <w:proofErr w:type="gramStart"/>
      <w:r w:rsidRPr="000953EF">
        <w:rPr>
          <w:rFonts w:eastAsia="Calibri"/>
          <w:lang w:eastAsia="en-US"/>
        </w:rPr>
        <w:t>:З</w:t>
      </w:r>
      <w:proofErr w:type="gramEnd"/>
      <w:r w:rsidRPr="000953EF">
        <w:rPr>
          <w:rFonts w:eastAsia="Calibri"/>
          <w:lang w:eastAsia="en-US"/>
        </w:rPr>
        <w:t>У11/1 установлено в соответствии с разрешенным испол</w:t>
      </w:r>
      <w:r w:rsidRPr="000953EF">
        <w:rPr>
          <w:rFonts w:eastAsia="Calibri"/>
          <w:lang w:eastAsia="en-US"/>
        </w:rPr>
        <w:t>ь</w:t>
      </w:r>
      <w:r w:rsidRPr="000953EF">
        <w:rPr>
          <w:rFonts w:eastAsia="Calibri"/>
          <w:lang w:eastAsia="en-US"/>
        </w:rPr>
        <w:t xml:space="preserve">зованием исходного земельного участка с кадастровым номером </w:t>
      </w:r>
      <w:r w:rsidRPr="000953EF">
        <w:rPr>
          <w:color w:val="000000"/>
          <w:lang w:eastAsia="en-US"/>
        </w:rPr>
        <w:t>28:01:000000:12063</w:t>
      </w:r>
      <w:r w:rsidRPr="000953EF">
        <w:rPr>
          <w:rFonts w:eastAsia="Calibri"/>
          <w:lang w:eastAsia="en-US"/>
        </w:rPr>
        <w:t xml:space="preserve"> (В</w:t>
      </w:r>
      <w:r w:rsidRPr="000953EF">
        <w:rPr>
          <w:rFonts w:eastAsia="Calibri"/>
          <w:lang w:eastAsia="en-US"/>
        </w:rPr>
        <w:t>ы</w:t>
      </w:r>
      <w:r w:rsidRPr="000953EF">
        <w:rPr>
          <w:rFonts w:eastAsia="Calibri"/>
          <w:lang w:eastAsia="en-US"/>
        </w:rPr>
        <w:t xml:space="preserve">писка из Единого государственного реестра недвижимости об объекте недвижимости </w:t>
      </w:r>
      <w:r w:rsidRPr="000953EF">
        <w:rPr>
          <w:color w:val="000000"/>
          <w:lang w:eastAsia="en-US"/>
        </w:rPr>
        <w:t xml:space="preserve">28:01:000000:12063 </w:t>
      </w:r>
      <w:r w:rsidRPr="000953EF">
        <w:rPr>
          <w:rFonts w:eastAsia="Calibri"/>
          <w:lang w:eastAsia="en-US"/>
        </w:rPr>
        <w:t xml:space="preserve">№ </w:t>
      </w:r>
      <w:r w:rsidRPr="000953EF">
        <w:rPr>
          <w:rFonts w:eastAsia="Calibri"/>
          <w:color w:val="000000"/>
          <w:lang w:eastAsia="ru-RU"/>
        </w:rPr>
        <w:t>КУВИ-001/2024-133240159 от 16.05.2024г.</w:t>
      </w:r>
    </w:p>
    <w:p w:rsidR="000953EF" w:rsidRDefault="000953EF" w:rsidP="000953EF">
      <w:pPr>
        <w:suppressAutoHyphens w:val="0"/>
        <w:spacing w:before="100" w:beforeAutospacing="1" w:after="100" w:afterAutospacing="1" w:line="276" w:lineRule="auto"/>
        <w:ind w:firstLine="709"/>
        <w:contextualSpacing/>
        <w:jc w:val="both"/>
        <w:rPr>
          <w:rFonts w:eastAsia="Calibri"/>
          <w:color w:val="000000"/>
          <w:lang w:eastAsia="en-US"/>
        </w:rPr>
      </w:pPr>
    </w:p>
    <w:p w:rsidR="000953EF" w:rsidRPr="000953EF" w:rsidRDefault="000953EF" w:rsidP="000953EF">
      <w:pPr>
        <w:suppressAutoHyphens w:val="0"/>
        <w:spacing w:before="100" w:beforeAutospacing="1" w:after="100" w:afterAutospacing="1" w:line="276" w:lineRule="auto"/>
        <w:contextualSpacing/>
        <w:jc w:val="both"/>
        <w:rPr>
          <w:rFonts w:eastAsia="Calibri"/>
          <w:lang w:eastAsia="en-US"/>
        </w:rPr>
      </w:pPr>
      <w:r w:rsidRPr="000953EF">
        <w:rPr>
          <w:rFonts w:eastAsia="Calibri"/>
          <w:color w:val="000000"/>
          <w:lang w:eastAsia="en-US"/>
        </w:rPr>
        <w:t xml:space="preserve">Таблица 4 – </w:t>
      </w:r>
      <w:r w:rsidRPr="000953EF">
        <w:rPr>
          <w:rFonts w:eastAsia="Calibri" w:cs="Arial"/>
          <w:bCs/>
          <w:kern w:val="32"/>
          <w:szCs w:val="32"/>
          <w:lang w:eastAsia="en-US"/>
        </w:rPr>
        <w:t>Каталог координат образуемого земельного участка с условным номером</w:t>
      </w:r>
      <w:proofErr w:type="gramStart"/>
      <w:r w:rsidRPr="000953EF">
        <w:rPr>
          <w:rFonts w:eastAsia="Calibri" w:cs="Arial"/>
          <w:bCs/>
          <w:kern w:val="32"/>
          <w:szCs w:val="32"/>
          <w:lang w:eastAsia="en-US"/>
        </w:rPr>
        <w:t xml:space="preserve"> (:</w:t>
      </w:r>
      <w:proofErr w:type="gramEnd"/>
      <w:r w:rsidRPr="000953EF">
        <w:rPr>
          <w:rFonts w:eastAsia="Calibri" w:cs="Arial"/>
          <w:bCs/>
          <w:kern w:val="32"/>
          <w:szCs w:val="32"/>
          <w:lang w:eastAsia="en-US"/>
        </w:rPr>
        <w:t>ЗУ 11/1)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3662"/>
        <w:gridCol w:w="3557"/>
      </w:tblGrid>
      <w:tr w:rsidR="000953EF" w:rsidRPr="000953EF" w:rsidTr="000953EF">
        <w:trPr>
          <w:trHeight w:hRule="exact" w:val="741"/>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
                <w:bCs/>
                <w:sz w:val="20"/>
                <w:szCs w:val="20"/>
                <w:lang w:eastAsia="en-US"/>
              </w:rPr>
            </w:pPr>
            <w:r w:rsidRPr="000953EF">
              <w:rPr>
                <w:rFonts w:eastAsia="Calibri"/>
                <w:b/>
                <w:bCs/>
                <w:sz w:val="20"/>
                <w:szCs w:val="20"/>
                <w:lang w:eastAsia="en-US"/>
              </w:rPr>
              <w:t>Планируемое разр</w:t>
            </w:r>
            <w:r w:rsidRPr="000953EF">
              <w:rPr>
                <w:rFonts w:eastAsia="Calibri"/>
                <w:b/>
                <w:bCs/>
                <w:sz w:val="20"/>
                <w:szCs w:val="20"/>
                <w:lang w:eastAsia="en-US"/>
              </w:rPr>
              <w:t>е</w:t>
            </w:r>
            <w:r w:rsidRPr="000953EF">
              <w:rPr>
                <w:rFonts w:eastAsia="Calibri"/>
                <w:b/>
                <w:bCs/>
                <w:sz w:val="20"/>
                <w:szCs w:val="20"/>
                <w:lang w:eastAsia="en-US"/>
              </w:rPr>
              <w:t>шенное использование</w:t>
            </w:r>
          </w:p>
        </w:tc>
        <w:tc>
          <w:tcPr>
            <w:tcW w:w="5924" w:type="dxa"/>
            <w:gridSpan w:val="2"/>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Cs/>
                <w:sz w:val="20"/>
                <w:szCs w:val="20"/>
                <w:lang w:eastAsia="en-US"/>
              </w:rPr>
            </w:pPr>
            <w:r w:rsidRPr="000953EF">
              <w:rPr>
                <w:rFonts w:eastAsia="Calibri"/>
                <w:color w:val="000000"/>
                <w:sz w:val="20"/>
                <w:szCs w:val="20"/>
                <w:lang w:eastAsia="ru-RU"/>
              </w:rPr>
              <w:t>Спорт, культурное развитие, деловое управление, магазины, общественное пит</w:t>
            </w:r>
            <w:r w:rsidRPr="000953EF">
              <w:rPr>
                <w:rFonts w:eastAsia="Calibri"/>
                <w:color w:val="000000"/>
                <w:sz w:val="20"/>
                <w:szCs w:val="20"/>
                <w:lang w:eastAsia="ru-RU"/>
              </w:rPr>
              <w:t>а</w:t>
            </w:r>
            <w:r w:rsidRPr="000953EF">
              <w:rPr>
                <w:rFonts w:eastAsia="Calibri"/>
                <w:color w:val="000000"/>
                <w:sz w:val="20"/>
                <w:szCs w:val="20"/>
                <w:lang w:eastAsia="ru-RU"/>
              </w:rPr>
              <w:t>ние, развлечения</w:t>
            </w:r>
          </w:p>
        </w:tc>
      </w:tr>
      <w:tr w:rsidR="000953EF" w:rsidRPr="000953EF" w:rsidTr="000953EF">
        <w:trPr>
          <w:trHeight w:hRule="exact" w:val="708"/>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
                <w:bCs/>
                <w:sz w:val="20"/>
                <w:szCs w:val="20"/>
                <w:lang w:eastAsia="en-US"/>
              </w:rPr>
            </w:pPr>
            <w:r w:rsidRPr="000953EF">
              <w:rPr>
                <w:rFonts w:eastAsia="Calibri"/>
                <w:b/>
                <w:sz w:val="20"/>
                <w:szCs w:val="20"/>
                <w:lang w:eastAsia="en-US"/>
              </w:rPr>
              <w:t>Способ образования земельного участка</w:t>
            </w:r>
          </w:p>
        </w:tc>
        <w:tc>
          <w:tcPr>
            <w:tcW w:w="5924" w:type="dxa"/>
            <w:gridSpan w:val="2"/>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Cs/>
                <w:sz w:val="20"/>
                <w:szCs w:val="20"/>
                <w:lang w:eastAsia="en-US"/>
              </w:rPr>
            </w:pPr>
            <w:proofErr w:type="gramStart"/>
            <w:r w:rsidRPr="000953EF">
              <w:rPr>
                <w:rFonts w:eastAsia="Calibri"/>
                <w:bCs/>
                <w:sz w:val="20"/>
                <w:szCs w:val="20"/>
                <w:lang w:eastAsia="en-US"/>
              </w:rPr>
              <w:t xml:space="preserve">Раздел с измененным земельным участком с кадастровым </w:t>
            </w:r>
            <w:proofErr w:type="gramEnd"/>
          </w:p>
          <w:p w:rsidR="000953EF" w:rsidRPr="000953EF" w:rsidRDefault="000953EF" w:rsidP="000953EF">
            <w:pPr>
              <w:suppressAutoHyphens w:val="0"/>
              <w:contextualSpacing/>
              <w:jc w:val="center"/>
              <w:rPr>
                <w:rFonts w:eastAsia="Calibri"/>
                <w:bCs/>
                <w:sz w:val="20"/>
                <w:szCs w:val="20"/>
                <w:lang w:eastAsia="en-US"/>
              </w:rPr>
            </w:pPr>
            <w:r w:rsidRPr="000953EF">
              <w:rPr>
                <w:rFonts w:eastAsia="Calibri"/>
                <w:bCs/>
                <w:sz w:val="20"/>
                <w:szCs w:val="20"/>
                <w:lang w:eastAsia="en-US"/>
              </w:rPr>
              <w:t xml:space="preserve">номером </w:t>
            </w:r>
            <w:r w:rsidRPr="000953EF">
              <w:rPr>
                <w:color w:val="000000"/>
                <w:sz w:val="20"/>
                <w:szCs w:val="20"/>
                <w:lang w:eastAsia="en-US"/>
              </w:rPr>
              <w:t>28:01:000000:12063</w:t>
            </w:r>
          </w:p>
        </w:tc>
      </w:tr>
      <w:tr w:rsidR="000953EF" w:rsidRPr="000953EF" w:rsidTr="000953EF">
        <w:trPr>
          <w:trHeight w:hRule="exact" w:val="563"/>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
                <w:sz w:val="20"/>
                <w:szCs w:val="20"/>
                <w:lang w:eastAsia="en-US"/>
              </w:rPr>
            </w:pPr>
            <w:r w:rsidRPr="000953EF">
              <w:rPr>
                <w:rFonts w:eastAsia="Calibri"/>
                <w:b/>
                <w:sz w:val="20"/>
                <w:szCs w:val="20"/>
                <w:lang w:eastAsia="en-US"/>
              </w:rPr>
              <w:t xml:space="preserve">Площадь земельного участка, </w:t>
            </w:r>
            <w:proofErr w:type="spellStart"/>
            <w:r w:rsidRPr="000953EF">
              <w:rPr>
                <w:rFonts w:eastAsia="Calibri"/>
                <w:b/>
                <w:sz w:val="20"/>
                <w:szCs w:val="20"/>
                <w:lang w:eastAsia="en-US"/>
              </w:rPr>
              <w:t>кв.м</w:t>
            </w:r>
            <w:proofErr w:type="spellEnd"/>
            <w:r w:rsidRPr="000953EF">
              <w:rPr>
                <w:rFonts w:eastAsia="Calibri"/>
                <w:b/>
                <w:sz w:val="20"/>
                <w:szCs w:val="20"/>
                <w:lang w:eastAsia="en-US"/>
              </w:rPr>
              <w:t>.</w:t>
            </w:r>
          </w:p>
        </w:tc>
        <w:tc>
          <w:tcPr>
            <w:tcW w:w="5924" w:type="dxa"/>
            <w:gridSpan w:val="2"/>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color w:val="000000"/>
                <w:sz w:val="20"/>
                <w:szCs w:val="20"/>
                <w:lang w:eastAsia="en-US"/>
              </w:rPr>
            </w:pPr>
            <w:r w:rsidRPr="000953EF">
              <w:rPr>
                <w:rFonts w:eastAsia="Calibri"/>
                <w:sz w:val="20"/>
                <w:szCs w:val="20"/>
                <w:lang w:eastAsia="en-US"/>
              </w:rPr>
              <w:t xml:space="preserve">33 400 </w:t>
            </w:r>
            <w:proofErr w:type="spellStart"/>
            <w:r w:rsidRPr="000953EF">
              <w:rPr>
                <w:rFonts w:eastAsia="Calibri"/>
                <w:sz w:val="20"/>
                <w:szCs w:val="20"/>
                <w:lang w:eastAsia="en-US"/>
              </w:rPr>
              <w:t>кв.м</w:t>
            </w:r>
            <w:proofErr w:type="spellEnd"/>
            <w:r w:rsidRPr="000953EF">
              <w:rPr>
                <w:rFonts w:eastAsia="Calibri"/>
                <w:sz w:val="20"/>
                <w:szCs w:val="20"/>
                <w:lang w:eastAsia="en-US"/>
              </w:rPr>
              <w:t>.</w:t>
            </w:r>
          </w:p>
        </w:tc>
      </w:tr>
      <w:tr w:rsidR="000953EF" w:rsidRPr="000953EF" w:rsidTr="000953EF">
        <w:trPr>
          <w:trHeight w:hRule="exact" w:val="29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tcPr>
          <w:p w:rsidR="000953EF" w:rsidRPr="000953EF" w:rsidRDefault="000953EF" w:rsidP="000953EF">
            <w:pPr>
              <w:suppressAutoHyphens w:val="0"/>
              <w:contextualSpacing/>
              <w:jc w:val="center"/>
              <w:rPr>
                <w:rFonts w:eastAsia="Calibri"/>
                <w:b/>
                <w:bCs/>
                <w:sz w:val="20"/>
                <w:szCs w:val="20"/>
                <w:lang w:eastAsia="en-US"/>
              </w:rPr>
            </w:pPr>
            <w:r w:rsidRPr="000953EF">
              <w:rPr>
                <w:rFonts w:eastAsia="Calibri"/>
                <w:b/>
                <w:bCs/>
                <w:sz w:val="20"/>
                <w:szCs w:val="20"/>
                <w:lang w:eastAsia="en-US"/>
              </w:rPr>
              <w:t>Обозначение</w:t>
            </w:r>
          </w:p>
          <w:p w:rsidR="000953EF" w:rsidRPr="000953EF" w:rsidRDefault="000953EF" w:rsidP="000953EF">
            <w:pPr>
              <w:suppressAutoHyphens w:val="0"/>
              <w:contextualSpacing/>
              <w:jc w:val="center"/>
              <w:rPr>
                <w:rFonts w:eastAsia="Calibri"/>
                <w:b/>
                <w:bCs/>
                <w:sz w:val="20"/>
                <w:szCs w:val="20"/>
                <w:lang w:eastAsia="en-US"/>
              </w:rPr>
            </w:pPr>
            <w:r w:rsidRPr="000953EF">
              <w:rPr>
                <w:rFonts w:eastAsia="Calibri"/>
                <w:b/>
                <w:bCs/>
                <w:sz w:val="20"/>
                <w:szCs w:val="20"/>
                <w:lang w:eastAsia="en-US"/>
              </w:rPr>
              <w:t>характерных точек</w:t>
            </w:r>
          </w:p>
          <w:p w:rsidR="000953EF" w:rsidRPr="000953EF" w:rsidRDefault="000953EF" w:rsidP="000953EF">
            <w:pPr>
              <w:suppressAutoHyphens w:val="0"/>
              <w:contextualSpacing/>
              <w:jc w:val="center"/>
              <w:rPr>
                <w:rFonts w:eastAsia="Calibri"/>
                <w:b/>
                <w:bCs/>
                <w:sz w:val="20"/>
                <w:szCs w:val="20"/>
                <w:lang w:eastAsia="en-US"/>
              </w:rPr>
            </w:pPr>
            <w:r w:rsidRPr="000953EF">
              <w:rPr>
                <w:rFonts w:eastAsia="Calibri"/>
                <w:b/>
                <w:bCs/>
                <w:sz w:val="20"/>
                <w:szCs w:val="20"/>
                <w:lang w:eastAsia="en-US"/>
              </w:rPr>
              <w:t>границы</w:t>
            </w: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bCs/>
                <w:sz w:val="20"/>
                <w:szCs w:val="20"/>
                <w:lang w:eastAsia="en-US"/>
              </w:rPr>
            </w:pPr>
          </w:p>
          <w:p w:rsidR="000953EF" w:rsidRPr="000953EF" w:rsidRDefault="000953EF" w:rsidP="000953EF">
            <w:pPr>
              <w:suppressAutoHyphens w:val="0"/>
              <w:contextualSpacing/>
              <w:jc w:val="center"/>
              <w:rPr>
                <w:rFonts w:eastAsia="Calibri"/>
                <w:b/>
                <w:sz w:val="20"/>
                <w:szCs w:val="20"/>
                <w:lang w:eastAsia="en-US"/>
              </w:rPr>
            </w:pPr>
          </w:p>
        </w:tc>
        <w:tc>
          <w:tcPr>
            <w:tcW w:w="5924" w:type="dxa"/>
            <w:gridSpan w:val="2"/>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contextualSpacing/>
              <w:jc w:val="center"/>
              <w:rPr>
                <w:rFonts w:eastAsia="Calibri"/>
                <w:b/>
                <w:sz w:val="20"/>
                <w:szCs w:val="20"/>
                <w:lang w:eastAsia="en-US"/>
              </w:rPr>
            </w:pPr>
            <w:r w:rsidRPr="000953EF">
              <w:rPr>
                <w:rFonts w:eastAsia="Calibri"/>
                <w:b/>
                <w:bCs/>
                <w:sz w:val="20"/>
                <w:szCs w:val="20"/>
                <w:lang w:eastAsia="en-US"/>
              </w:rPr>
              <w:t xml:space="preserve">Координаты, </w:t>
            </w:r>
            <w:proofErr w:type="gramStart"/>
            <w:r w:rsidRPr="000953EF">
              <w:rPr>
                <w:rFonts w:eastAsia="Calibri"/>
                <w:b/>
                <w:bCs/>
                <w:sz w:val="20"/>
                <w:szCs w:val="20"/>
                <w:lang w:eastAsia="en-US"/>
              </w:rPr>
              <w:t>м</w:t>
            </w:r>
            <w:proofErr w:type="gramEnd"/>
          </w:p>
        </w:tc>
      </w:tr>
      <w:tr w:rsidR="000953EF" w:rsidRPr="000953EF" w:rsidTr="000953EF">
        <w:trPr>
          <w:trHeight w:hRule="exact" w:val="423"/>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rPr>
                <w:rFonts w:eastAsia="Calibri"/>
                <w:b/>
                <w:sz w:val="20"/>
                <w:szCs w:val="20"/>
                <w:lang w:eastAsia="en-US"/>
              </w:rPr>
            </w:pP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jc w:val="center"/>
              <w:rPr>
                <w:rFonts w:eastAsia="Calibri"/>
                <w:b/>
                <w:sz w:val="20"/>
                <w:szCs w:val="20"/>
                <w:lang w:eastAsia="en-US"/>
              </w:rPr>
            </w:pPr>
            <w:r w:rsidRPr="000953EF">
              <w:rPr>
                <w:rFonts w:eastAsia="Calibri"/>
                <w:b/>
                <w:sz w:val="20"/>
                <w:szCs w:val="20"/>
                <w:lang w:val="en-US" w:eastAsia="en-US"/>
              </w:rPr>
              <w:t>X</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jc w:val="center"/>
              <w:rPr>
                <w:rFonts w:eastAsia="Calibri"/>
                <w:b/>
                <w:sz w:val="20"/>
                <w:szCs w:val="20"/>
                <w:lang w:eastAsia="en-US"/>
              </w:rPr>
            </w:pPr>
            <w:r w:rsidRPr="000953EF">
              <w:rPr>
                <w:rFonts w:eastAsia="Calibri"/>
                <w:b/>
                <w:sz w:val="20"/>
                <w:szCs w:val="20"/>
                <w:lang w:val="en-US" w:eastAsia="en-US"/>
              </w:rPr>
              <w:t>Y</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jc w:val="center"/>
              <w:rPr>
                <w:rFonts w:eastAsia="Calibri"/>
                <w:b/>
                <w:sz w:val="20"/>
                <w:szCs w:val="20"/>
                <w:lang w:eastAsia="en-US"/>
              </w:rPr>
            </w:pPr>
            <w:r w:rsidRPr="000953EF">
              <w:rPr>
                <w:rFonts w:eastAsia="Calibri"/>
                <w:b/>
                <w:sz w:val="20"/>
                <w:szCs w:val="20"/>
                <w:lang w:eastAsia="en-US"/>
              </w:rPr>
              <w:t>1</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jc w:val="center"/>
              <w:rPr>
                <w:rFonts w:eastAsia="Calibri"/>
                <w:b/>
                <w:sz w:val="20"/>
                <w:szCs w:val="20"/>
                <w:lang w:eastAsia="en-US"/>
              </w:rPr>
            </w:pPr>
            <w:r w:rsidRPr="000953EF">
              <w:rPr>
                <w:rFonts w:eastAsia="Calibri"/>
                <w:b/>
                <w:sz w:val="20"/>
                <w:szCs w:val="20"/>
                <w:lang w:eastAsia="en-US"/>
              </w:rPr>
              <w:t>2</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suppressAutoHyphens w:val="0"/>
              <w:jc w:val="center"/>
              <w:rPr>
                <w:rFonts w:eastAsia="Calibri"/>
                <w:b/>
                <w:sz w:val="20"/>
                <w:szCs w:val="20"/>
                <w:lang w:eastAsia="en-US"/>
              </w:rPr>
            </w:pPr>
            <w:r w:rsidRPr="000953EF">
              <w:rPr>
                <w:rFonts w:eastAsia="Calibri"/>
                <w:b/>
                <w:sz w:val="20"/>
                <w:szCs w:val="20"/>
                <w:lang w:eastAsia="en-US"/>
              </w:rPr>
              <w:t>3</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1</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452 735,89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3 287 238,84</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2</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452 725,02</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3 287 305,10</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452 728,81</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3 287 343,77</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4</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452 723,33</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3 287 377,15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н5</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452 574,98</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3 287 331,28</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6</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452 567,83</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3 287 338,78</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7</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452 559,07</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3 287 346,15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н8</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452 549,98</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3 287 352,17</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9</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452 540,28</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3 287 357,14</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н10</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452 534,71</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3 287 359,77</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н11</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452 525,42</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3 287 364,70</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н12</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452 518,36</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3 287 369,12</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н13</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452 511,55</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3 287 373,95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н14</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452 505,05</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3 287 379,16</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н15</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452 498,86</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3 287 384,75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н16</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452 493,01</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3 287 390,69</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н17</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452 487,53</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3 287 396,93</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н18</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452 482,64</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3 287 403,96</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н19</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452 477,97</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3 287 411,13</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н20</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452 473,49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3 287 418,45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н21</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452 469,25</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3 287 425,88</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lastRenderedPageBreak/>
              <w:t>н22</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452 465,21</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3 287 433,44</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н23</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452 461,42</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3 287 441,12</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н24</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452 457,84</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3 287 448,90</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н25</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452 454,49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3 287 456,79</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н26</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452 449,48</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3 287 469,88</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н27</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452 444,95</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3 287 483,15</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н28</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452 440,91</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3 287 496,58</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н29</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452 437,35</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3 287 510,13</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н30</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452 436,39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3 287 515,32</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н31</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452 424,00</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3 287 511,49</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н32</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452 492,43</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3 287 347,70</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н33</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452 510,39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3 287 304,76</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н34</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452 518,98</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3 287 286,54</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н35</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452 527,47</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3 287 266,13</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н36</w:t>
            </w:r>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452 560,86</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3 287 174,74</w:t>
            </w:r>
          </w:p>
        </w:tc>
      </w:tr>
      <w:tr w:rsidR="000953EF" w:rsidRPr="000953EF" w:rsidTr="000953EF">
        <w:trPr>
          <w:trHeight w:hRule="exact" w:val="28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н</w:t>
            </w:r>
            <w:proofErr w:type="gramStart"/>
            <w:r w:rsidRPr="000953EF">
              <w:rPr>
                <w:rFonts w:ascii="Times New Roman" w:hAnsi="Times New Roman" w:cs="Times New Roman"/>
              </w:rPr>
              <w:t>1</w:t>
            </w:r>
            <w:proofErr w:type="gramEnd"/>
          </w:p>
        </w:tc>
        <w:tc>
          <w:tcPr>
            <w:tcW w:w="300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val="en-US" w:eastAsia="en-US"/>
              </w:rPr>
            </w:pPr>
            <w:r w:rsidRPr="000953EF">
              <w:rPr>
                <w:rFonts w:ascii="Times New Roman" w:hAnsi="Times New Roman" w:cs="Times New Roman"/>
                <w:lang w:val="en-US"/>
              </w:rPr>
              <w:t>452 735,89</w:t>
            </w:r>
          </w:p>
        </w:tc>
        <w:tc>
          <w:tcPr>
            <w:tcW w:w="2919"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eastAsia="Calibri" w:hAnsi="Times New Roman" w:cs="Times New Roman"/>
                <w:lang w:eastAsia="en-US"/>
              </w:rPr>
            </w:pPr>
            <w:r w:rsidRPr="000953EF">
              <w:rPr>
                <w:rFonts w:ascii="Times New Roman" w:hAnsi="Times New Roman" w:cs="Times New Roman"/>
              </w:rPr>
              <w:t>3 287 238,84</w:t>
            </w:r>
          </w:p>
        </w:tc>
      </w:tr>
    </w:tbl>
    <w:p w:rsidR="000953EF" w:rsidRPr="000953EF" w:rsidRDefault="000953EF" w:rsidP="000953EF">
      <w:pPr>
        <w:tabs>
          <w:tab w:val="left" w:pos="993"/>
        </w:tabs>
        <w:suppressAutoHyphens w:val="0"/>
        <w:spacing w:before="240" w:after="160" w:line="360" w:lineRule="auto"/>
        <w:ind w:firstLine="709"/>
        <w:contextualSpacing/>
        <w:jc w:val="both"/>
        <w:rPr>
          <w:rFonts w:eastAsia="Calibri"/>
          <w:color w:val="000000"/>
          <w:shd w:val="clear" w:color="auto" w:fill="FFFFFF"/>
          <w:lang w:eastAsia="en-US"/>
        </w:rPr>
      </w:pPr>
    </w:p>
    <w:p w:rsidR="000953EF" w:rsidRPr="000953EF" w:rsidRDefault="000953EF" w:rsidP="000953EF">
      <w:pPr>
        <w:tabs>
          <w:tab w:val="left" w:pos="993"/>
        </w:tabs>
        <w:suppressAutoHyphens w:val="0"/>
        <w:spacing w:before="240" w:after="160" w:line="276" w:lineRule="auto"/>
        <w:ind w:firstLine="709"/>
        <w:contextualSpacing/>
        <w:jc w:val="both"/>
        <w:rPr>
          <w:rFonts w:eastAsia="Calibri"/>
          <w:color w:val="000000"/>
          <w:lang w:eastAsia="en-US"/>
        </w:rPr>
      </w:pPr>
      <w:r w:rsidRPr="000953EF">
        <w:rPr>
          <w:rFonts w:eastAsia="Calibri"/>
          <w:color w:val="000000"/>
          <w:shd w:val="clear" w:color="auto" w:fill="FFFFFF"/>
          <w:lang w:eastAsia="en-US"/>
        </w:rPr>
        <w:t xml:space="preserve">Предусмотрено </w:t>
      </w:r>
      <w:r w:rsidRPr="000953EF">
        <w:rPr>
          <w:rFonts w:eastAsia="Calibri"/>
          <w:color w:val="000000"/>
          <w:lang w:eastAsia="ru-RU"/>
        </w:rPr>
        <w:t>установление публичного сервитута необходимого для прохода к водным объектам общего пользования и их береговым полосам</w:t>
      </w:r>
      <w:r w:rsidRPr="000953EF">
        <w:rPr>
          <w:rFonts w:eastAsia="Calibri"/>
          <w:color w:val="000000"/>
          <w:lang w:eastAsia="en-US"/>
        </w:rPr>
        <w:t>, частично расположенного на неразграниченных землях и на земельных участках с кадастровыми и условными ном</w:t>
      </w:r>
      <w:r w:rsidRPr="000953EF">
        <w:rPr>
          <w:rFonts w:eastAsia="Calibri"/>
          <w:color w:val="000000"/>
          <w:lang w:eastAsia="en-US"/>
        </w:rPr>
        <w:t>е</w:t>
      </w:r>
      <w:r w:rsidRPr="000953EF">
        <w:rPr>
          <w:rFonts w:eastAsia="Calibri"/>
          <w:color w:val="000000"/>
          <w:lang w:eastAsia="en-US"/>
        </w:rPr>
        <w:t>рами 28:01:000000:12056, 28:01:000000:12063, 28:01:000000:10117(а именно, конур 3),</w:t>
      </w:r>
      <w:proofErr w:type="gramStart"/>
      <w:r w:rsidRPr="000953EF">
        <w:rPr>
          <w:rFonts w:eastAsia="Calibri"/>
          <w:color w:val="000000"/>
          <w:lang w:eastAsia="en-US"/>
        </w:rPr>
        <w:t xml:space="preserve"> :</w:t>
      </w:r>
      <w:proofErr w:type="gramEnd"/>
      <w:r w:rsidRPr="000953EF">
        <w:rPr>
          <w:rFonts w:eastAsia="Calibri"/>
          <w:color w:val="000000"/>
          <w:lang w:eastAsia="en-US"/>
        </w:rPr>
        <w:t>ЗУ11/1.</w:t>
      </w:r>
    </w:p>
    <w:p w:rsidR="000953EF" w:rsidRDefault="000953EF" w:rsidP="000953EF">
      <w:pPr>
        <w:tabs>
          <w:tab w:val="left" w:pos="993"/>
        </w:tabs>
        <w:suppressAutoHyphens w:val="0"/>
        <w:spacing w:before="240" w:after="160" w:line="276" w:lineRule="auto"/>
        <w:ind w:firstLine="709"/>
        <w:contextualSpacing/>
        <w:jc w:val="both"/>
        <w:rPr>
          <w:rFonts w:eastAsia="Calibri"/>
          <w:color w:val="000000"/>
          <w:lang w:eastAsia="en-US"/>
        </w:rPr>
      </w:pPr>
    </w:p>
    <w:p w:rsidR="000953EF" w:rsidRPr="000953EF" w:rsidRDefault="000953EF" w:rsidP="000953EF">
      <w:pPr>
        <w:tabs>
          <w:tab w:val="left" w:pos="993"/>
        </w:tabs>
        <w:suppressAutoHyphens w:val="0"/>
        <w:spacing w:before="240" w:after="160" w:line="276" w:lineRule="auto"/>
        <w:contextualSpacing/>
        <w:jc w:val="both"/>
        <w:rPr>
          <w:rFonts w:eastAsia="Calibri"/>
          <w:color w:val="000000"/>
          <w:lang w:eastAsia="en-US"/>
        </w:rPr>
      </w:pPr>
      <w:r w:rsidRPr="000953EF">
        <w:rPr>
          <w:rFonts w:eastAsia="Calibri"/>
          <w:bCs/>
          <w:color w:val="000000"/>
          <w:lang w:eastAsia="en-US"/>
        </w:rPr>
        <w:t xml:space="preserve">Таблица 5 - </w:t>
      </w:r>
      <w:r w:rsidRPr="000953EF">
        <w:rPr>
          <w:rFonts w:eastAsia="Calibri"/>
          <w:color w:val="000000"/>
          <w:lang w:eastAsia="en-US"/>
        </w:rPr>
        <w:t xml:space="preserve">Сведения о характеристиках земельных участков, для которых </w:t>
      </w:r>
      <w:r w:rsidRPr="000953EF">
        <w:rPr>
          <w:rFonts w:eastAsia="Calibri"/>
          <w:color w:val="000000"/>
          <w:shd w:val="clear" w:color="auto" w:fill="FFFFFF"/>
          <w:lang w:eastAsia="en-US"/>
        </w:rPr>
        <w:t xml:space="preserve">предусмотрено </w:t>
      </w:r>
      <w:r w:rsidRPr="000953EF">
        <w:rPr>
          <w:rFonts w:eastAsia="Calibri"/>
          <w:color w:val="000000"/>
          <w:lang w:eastAsia="ru-RU"/>
        </w:rPr>
        <w:t>установление сервитута</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2082"/>
        <w:gridCol w:w="2268"/>
        <w:gridCol w:w="1985"/>
        <w:gridCol w:w="1701"/>
      </w:tblGrid>
      <w:tr w:rsidR="000953EF" w:rsidRPr="000953EF" w:rsidTr="000953EF">
        <w:trPr>
          <w:trHeight w:val="1080"/>
        </w:trPr>
        <w:tc>
          <w:tcPr>
            <w:tcW w:w="137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Условный кадастр</w:t>
            </w:r>
            <w:r w:rsidRPr="000953EF">
              <w:rPr>
                <w:rFonts w:ascii="Times New Roman" w:hAnsi="Times New Roman" w:cs="Times New Roman"/>
                <w:b/>
              </w:rPr>
              <w:t>о</w:t>
            </w:r>
            <w:r w:rsidRPr="000953EF">
              <w:rPr>
                <w:rFonts w:ascii="Times New Roman" w:hAnsi="Times New Roman" w:cs="Times New Roman"/>
                <w:b/>
              </w:rPr>
              <w:t>вый н</w:t>
            </w:r>
            <w:r w:rsidRPr="000953EF">
              <w:rPr>
                <w:rFonts w:ascii="Times New Roman" w:hAnsi="Times New Roman" w:cs="Times New Roman"/>
                <w:b/>
              </w:rPr>
              <w:t>о</w:t>
            </w:r>
            <w:r w:rsidRPr="000953EF">
              <w:rPr>
                <w:rFonts w:ascii="Times New Roman" w:hAnsi="Times New Roman" w:cs="Times New Roman"/>
                <w:b/>
              </w:rPr>
              <w:t>мер</w:t>
            </w:r>
          </w:p>
        </w:tc>
        <w:tc>
          <w:tcPr>
            <w:tcW w:w="2082"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Местоположение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Категория земель</w:t>
            </w:r>
          </w:p>
        </w:tc>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Цель устано</w:t>
            </w:r>
            <w:r w:rsidRPr="000953EF">
              <w:rPr>
                <w:rFonts w:ascii="Times New Roman" w:hAnsi="Times New Roman" w:cs="Times New Roman"/>
                <w:b/>
              </w:rPr>
              <w:t>в</w:t>
            </w:r>
            <w:r w:rsidRPr="000953EF">
              <w:rPr>
                <w:rFonts w:ascii="Times New Roman" w:hAnsi="Times New Roman" w:cs="Times New Roman"/>
                <w:b/>
              </w:rPr>
              <w:t>ления сервит</w:t>
            </w:r>
            <w:r w:rsidRPr="000953EF">
              <w:rPr>
                <w:rFonts w:ascii="Times New Roman" w:hAnsi="Times New Roman" w:cs="Times New Roman"/>
                <w:b/>
              </w:rPr>
              <w:t>у</w:t>
            </w:r>
            <w:r w:rsidRPr="000953EF">
              <w:rPr>
                <w:rFonts w:ascii="Times New Roman" w:hAnsi="Times New Roman" w:cs="Times New Roman"/>
                <w:b/>
              </w:rPr>
              <w:t>та</w:t>
            </w:r>
          </w:p>
        </w:tc>
        <w:tc>
          <w:tcPr>
            <w:tcW w:w="170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 xml:space="preserve">Площадь </w:t>
            </w:r>
            <w:proofErr w:type="spellStart"/>
            <w:r w:rsidRPr="000953EF">
              <w:rPr>
                <w:rFonts w:ascii="Times New Roman" w:hAnsi="Times New Roman" w:cs="Times New Roman"/>
                <w:b/>
              </w:rPr>
              <w:t>кв.м</w:t>
            </w:r>
            <w:proofErr w:type="spellEnd"/>
            <w:r w:rsidRPr="000953EF">
              <w:rPr>
                <w:rFonts w:ascii="Times New Roman" w:hAnsi="Times New Roman" w:cs="Times New Roman"/>
                <w:b/>
              </w:rPr>
              <w:t>.</w:t>
            </w:r>
          </w:p>
        </w:tc>
      </w:tr>
      <w:tr w:rsidR="000953EF" w:rsidRPr="000953EF" w:rsidTr="000953EF">
        <w:trPr>
          <w:trHeight w:val="55"/>
        </w:trPr>
        <w:tc>
          <w:tcPr>
            <w:tcW w:w="137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1</w:t>
            </w:r>
          </w:p>
        </w:tc>
        <w:tc>
          <w:tcPr>
            <w:tcW w:w="2082"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5</w:t>
            </w:r>
          </w:p>
        </w:tc>
      </w:tr>
      <w:tr w:rsidR="000953EF" w:rsidRPr="000953EF" w:rsidTr="000953EF">
        <w:trPr>
          <w:trHeight w:val="110"/>
        </w:trPr>
        <w:tc>
          <w:tcPr>
            <w:tcW w:w="1371" w:type="dxa"/>
            <w:tcBorders>
              <w:top w:val="single" w:sz="4" w:space="0" w:color="auto"/>
              <w:left w:val="single" w:sz="4" w:space="0" w:color="auto"/>
              <w:bottom w:val="single" w:sz="4" w:space="0" w:color="auto"/>
              <w:right w:val="single" w:sz="4" w:space="0" w:color="auto"/>
            </w:tcBorders>
            <w:vAlign w:val="center"/>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w:t>
            </w:r>
            <w:proofErr w:type="gramStart"/>
            <w:r w:rsidRPr="000953EF">
              <w:rPr>
                <w:rFonts w:ascii="Times New Roman" w:hAnsi="Times New Roman" w:cs="Times New Roman"/>
              </w:rPr>
              <w:t>1</w:t>
            </w:r>
            <w:proofErr w:type="gramEnd"/>
          </w:p>
        </w:tc>
        <w:tc>
          <w:tcPr>
            <w:tcW w:w="2082" w:type="dxa"/>
            <w:vMerge w:val="restart"/>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Амурская                       область,                             городской округ город                             Благовещенск,                     г. Благовещенск</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Земли населенных пунктов</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Для прохода к водным объе</w:t>
            </w:r>
            <w:r w:rsidRPr="000953EF">
              <w:rPr>
                <w:rFonts w:ascii="Times New Roman" w:hAnsi="Times New Roman" w:cs="Times New Roman"/>
              </w:rPr>
              <w:t>к</w:t>
            </w:r>
            <w:r w:rsidRPr="000953EF">
              <w:rPr>
                <w:rFonts w:ascii="Times New Roman" w:hAnsi="Times New Roman" w:cs="Times New Roman"/>
              </w:rPr>
              <w:t>там общего пользования и их береговым полосам</w:t>
            </w:r>
          </w:p>
        </w:tc>
        <w:tc>
          <w:tcPr>
            <w:tcW w:w="170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1 738</w:t>
            </w:r>
          </w:p>
        </w:tc>
      </w:tr>
      <w:tr w:rsidR="000953EF" w:rsidRPr="000953EF" w:rsidTr="000953EF">
        <w:trPr>
          <w:trHeight w:val="287"/>
        </w:trPr>
        <w:tc>
          <w:tcPr>
            <w:tcW w:w="1371" w:type="dxa"/>
            <w:tcBorders>
              <w:top w:val="single" w:sz="4" w:space="0" w:color="auto"/>
              <w:left w:val="single" w:sz="4" w:space="0" w:color="auto"/>
              <w:bottom w:val="single" w:sz="4" w:space="0" w:color="auto"/>
              <w:right w:val="single" w:sz="4" w:space="0" w:color="auto"/>
            </w:tcBorders>
            <w:vAlign w:val="center"/>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w:t>
            </w:r>
            <w:proofErr w:type="gramStart"/>
            <w:r w:rsidRPr="000953EF">
              <w:rPr>
                <w:rFonts w:ascii="Times New Roman" w:hAnsi="Times New Roman" w:cs="Times New Roman"/>
              </w:rPr>
              <w:t>2</w:t>
            </w:r>
            <w:proofErr w:type="gramEnd"/>
          </w:p>
        </w:tc>
        <w:tc>
          <w:tcPr>
            <w:tcW w:w="2082"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1 923</w:t>
            </w:r>
          </w:p>
        </w:tc>
      </w:tr>
      <w:tr w:rsidR="000953EF" w:rsidRPr="000953EF" w:rsidTr="000953EF">
        <w:trPr>
          <w:trHeight w:val="310"/>
        </w:trPr>
        <w:tc>
          <w:tcPr>
            <w:tcW w:w="1371" w:type="dxa"/>
            <w:tcBorders>
              <w:top w:val="single" w:sz="4" w:space="0" w:color="auto"/>
              <w:left w:val="single" w:sz="4" w:space="0" w:color="auto"/>
              <w:bottom w:val="single" w:sz="4" w:space="0" w:color="auto"/>
              <w:right w:val="single" w:sz="4" w:space="0" w:color="auto"/>
            </w:tcBorders>
            <w:vAlign w:val="center"/>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:ПС3</w:t>
            </w:r>
          </w:p>
        </w:tc>
        <w:tc>
          <w:tcPr>
            <w:tcW w:w="2082"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1 853</w:t>
            </w:r>
          </w:p>
        </w:tc>
      </w:tr>
    </w:tbl>
    <w:p w:rsidR="000953EF" w:rsidRPr="000953EF" w:rsidRDefault="000953EF" w:rsidP="000953EF">
      <w:pPr>
        <w:keepNext/>
        <w:suppressAutoHyphens w:val="0"/>
        <w:spacing w:line="360" w:lineRule="auto"/>
        <w:ind w:firstLine="709"/>
        <w:contextualSpacing/>
        <w:jc w:val="both"/>
        <w:outlineLvl w:val="0"/>
        <w:rPr>
          <w:rFonts w:eastAsia="Calibri"/>
          <w:color w:val="000000"/>
          <w:lang w:eastAsia="en-US"/>
        </w:rPr>
      </w:pPr>
    </w:p>
    <w:p w:rsidR="000953EF" w:rsidRPr="000953EF" w:rsidRDefault="000953EF" w:rsidP="000953EF">
      <w:pPr>
        <w:keepNext/>
        <w:suppressAutoHyphens w:val="0"/>
        <w:spacing w:after="240" w:line="276" w:lineRule="auto"/>
        <w:contextualSpacing/>
        <w:jc w:val="both"/>
        <w:outlineLvl w:val="0"/>
        <w:rPr>
          <w:rFonts w:eastAsia="Calibri"/>
          <w:color w:val="000000"/>
          <w:lang w:eastAsia="ru-RU"/>
        </w:rPr>
      </w:pPr>
      <w:r w:rsidRPr="000953EF">
        <w:rPr>
          <w:rFonts w:eastAsia="Calibri"/>
          <w:color w:val="000000"/>
          <w:lang w:eastAsia="en-US"/>
        </w:rPr>
        <w:t xml:space="preserve">Таблица 6 – Каталог координат </w:t>
      </w:r>
      <w:r w:rsidRPr="000953EF">
        <w:rPr>
          <w:rFonts w:eastAsia="Calibri"/>
          <w:color w:val="000000"/>
          <w:lang w:eastAsia="ru-RU"/>
        </w:rPr>
        <w:t>для прохода к водным объектам общего пользования и их береговым полосам</w:t>
      </w:r>
      <w:r w:rsidRPr="000953EF">
        <w:rPr>
          <w:rFonts w:eastAsia="Calibri"/>
          <w:color w:val="000000"/>
          <w:lang w:eastAsia="en-US"/>
        </w:rPr>
        <w:t>, подлежащий оформлению через установление публичного сервитута</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3220"/>
        <w:gridCol w:w="3543"/>
      </w:tblGrid>
      <w:tr w:rsidR="000953EF" w:rsidRPr="000953EF" w:rsidTr="000953EF">
        <w:trPr>
          <w:trHeight w:hRule="exact" w:val="397"/>
        </w:trPr>
        <w:tc>
          <w:tcPr>
            <w:tcW w:w="2417" w:type="dxa"/>
            <w:vMerge w:val="restart"/>
            <w:tcBorders>
              <w:top w:val="single" w:sz="4" w:space="0" w:color="auto"/>
              <w:left w:val="single" w:sz="4" w:space="0" w:color="auto"/>
              <w:bottom w:val="single" w:sz="4" w:space="0" w:color="auto"/>
              <w:right w:val="single" w:sz="4" w:space="0" w:color="auto"/>
            </w:tcBorders>
            <w:vAlign w:val="center"/>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Обозначение</w:t>
            </w:r>
          </w:p>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характерных точек</w:t>
            </w:r>
          </w:p>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границы</w:t>
            </w: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p w:rsidR="000953EF" w:rsidRPr="000953EF" w:rsidRDefault="000953EF" w:rsidP="000953EF">
            <w:pPr>
              <w:pStyle w:val="aff"/>
              <w:jc w:val="center"/>
              <w:rPr>
                <w:rFonts w:ascii="Times New Roman" w:hAnsi="Times New Roman" w:cs="Times New Roman"/>
                <w:b/>
              </w:rPr>
            </w:pPr>
          </w:p>
        </w:tc>
        <w:tc>
          <w:tcPr>
            <w:tcW w:w="6763" w:type="dxa"/>
            <w:gridSpan w:val="2"/>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 xml:space="preserve">Координаты, </w:t>
            </w:r>
            <w:proofErr w:type="gramStart"/>
            <w:r w:rsidRPr="000953EF">
              <w:rPr>
                <w:rFonts w:ascii="Times New Roman" w:hAnsi="Times New Roman" w:cs="Times New Roman"/>
                <w:b/>
              </w:rPr>
              <w:t>м</w:t>
            </w:r>
            <w:proofErr w:type="gramEnd"/>
          </w:p>
        </w:tc>
      </w:tr>
      <w:tr w:rsidR="000953EF" w:rsidRPr="000953EF" w:rsidTr="000953EF">
        <w:trPr>
          <w:trHeight w:hRule="exact" w:val="449"/>
        </w:trPr>
        <w:tc>
          <w:tcPr>
            <w:tcW w:w="9180" w:type="dxa"/>
            <w:vMerge/>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lang w:val="en-US"/>
              </w:rPr>
            </w:pPr>
            <w:r w:rsidRPr="000953EF">
              <w:rPr>
                <w:rFonts w:ascii="Times New Roman" w:hAnsi="Times New Roman" w:cs="Times New Roman"/>
                <w:b/>
                <w:lang w:val="en-US"/>
              </w:rPr>
              <w:t>X</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lang w:val="en-US"/>
              </w:rPr>
            </w:pPr>
            <w:r w:rsidRPr="000953EF">
              <w:rPr>
                <w:rFonts w:ascii="Times New Roman" w:hAnsi="Times New Roman" w:cs="Times New Roman"/>
                <w:b/>
                <w:lang w:val="en-US"/>
              </w:rPr>
              <w:t>Y</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1</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b/>
              </w:rPr>
            </w:pPr>
            <w:r w:rsidRPr="000953EF">
              <w:rPr>
                <w:rFonts w:ascii="Times New Roman" w:hAnsi="Times New Roman" w:cs="Times New Roman"/>
                <w:b/>
              </w:rPr>
              <w:t>3</w:t>
            </w:r>
          </w:p>
        </w:tc>
      </w:tr>
      <w:tr w:rsidR="000953EF" w:rsidRPr="000953EF" w:rsidTr="000953EF">
        <w:trPr>
          <w:trHeight w:val="397"/>
        </w:trPr>
        <w:tc>
          <w:tcPr>
            <w:tcW w:w="9180" w:type="dxa"/>
            <w:gridSpan w:val="3"/>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w:t>
            </w:r>
            <w:proofErr w:type="gramStart"/>
            <w:r w:rsidRPr="000953EF">
              <w:rPr>
                <w:rFonts w:ascii="Times New Roman" w:hAnsi="Times New Roman" w:cs="Times New Roman"/>
              </w:rPr>
              <w:t>1</w:t>
            </w:r>
            <w:proofErr w:type="gramEnd"/>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1</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452 814,43</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3 287 031,54</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2</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452 813,22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3 287 038,86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н3</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452 812,98</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3 287 040,42</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lastRenderedPageBreak/>
              <w:t>н</w:t>
            </w:r>
            <w:proofErr w:type="gramStart"/>
            <w:r w:rsidRPr="000953EF">
              <w:rPr>
                <w:rFonts w:ascii="Times New Roman" w:hAnsi="Times New Roman" w:cs="Times New Roman"/>
              </w:rPr>
              <w:t>4</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452 739,89</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3 287 027,86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н5</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452 621,60</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3 287 008,58</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6</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452 622,42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3 287 006,32</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7</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452 624,74</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3 286 999,98</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н8</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452 741,37</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3 287 018,98</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1</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452 814,43</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3 287 031,54</w:t>
            </w:r>
          </w:p>
        </w:tc>
      </w:tr>
      <w:tr w:rsidR="000953EF" w:rsidRPr="000953EF" w:rsidTr="000953EF">
        <w:trPr>
          <w:trHeight w:val="397"/>
        </w:trPr>
        <w:tc>
          <w:tcPr>
            <w:tcW w:w="9180" w:type="dxa"/>
            <w:gridSpan w:val="3"/>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w:t>
            </w:r>
            <w:proofErr w:type="gramStart"/>
            <w:r w:rsidRPr="000953EF">
              <w:rPr>
                <w:rFonts w:ascii="Times New Roman" w:hAnsi="Times New Roman" w:cs="Times New Roman"/>
              </w:rPr>
              <w:t>2</w:t>
            </w:r>
            <w:proofErr w:type="gramEnd"/>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9</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452 756,98</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3 287 238,44</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н10</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452 755,55</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lang w:val="en-US"/>
              </w:rPr>
              <w:t>3 287 246,18</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н11</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452 735,89</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3 287 238,84</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н12</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452 560,86</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3 287 174,74</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н13</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452 569,13</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3 287 152,13</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н14</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452 578,76</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3 287 155,59</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н15</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452 574,27</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3 287 168,67</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н16</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452 578,11</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3 287 171,36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н17</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452 593,37</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3 287 178,41</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н18</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452 603,52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3 287 182,07</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н19</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452 620,23</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3 287 186,46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н20</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452 737,20</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3 287 230,89</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w:t>
            </w:r>
            <w:proofErr w:type="gramStart"/>
            <w:r w:rsidRPr="000953EF">
              <w:rPr>
                <w:rFonts w:ascii="Times New Roman" w:hAnsi="Times New Roman" w:cs="Times New Roman"/>
              </w:rPr>
              <w:t>9</w:t>
            </w:r>
            <w:proofErr w:type="gramEnd"/>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452 756,98</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3 287 238,44</w:t>
            </w:r>
          </w:p>
        </w:tc>
      </w:tr>
      <w:tr w:rsidR="000953EF" w:rsidRPr="000953EF" w:rsidTr="000953EF">
        <w:trPr>
          <w:trHeight w:val="397"/>
        </w:trPr>
        <w:tc>
          <w:tcPr>
            <w:tcW w:w="9180" w:type="dxa"/>
            <w:gridSpan w:val="3"/>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:ПС3</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н21</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452 422,68</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3 287 774,03</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н22</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452 499,72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3 287 828,49</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н23</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452 504,60</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3 287 831,60</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н24</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452 506,02</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3 287 837,96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н25</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452 503,55</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3 287 841,73</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н26</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452 494,53</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3 287 835,84</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н27</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452 419,47</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3 287 782,77</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н28</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452 397,84</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3 287 780,86</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н29</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452 331,11</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3 287 733,72</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н30</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452 334,67</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3 287 725,21</w:t>
            </w:r>
          </w:p>
        </w:tc>
      </w:tr>
      <w:tr w:rsidR="000953EF" w:rsidRPr="000953EF" w:rsidTr="000953EF">
        <w:trPr>
          <w:trHeight w:hRule="exact" w:val="284"/>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н31</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452 401,06</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3 287 772,10</w:t>
            </w:r>
          </w:p>
        </w:tc>
      </w:tr>
      <w:tr w:rsidR="000953EF" w:rsidRPr="000953EF" w:rsidTr="000953EF">
        <w:trPr>
          <w:trHeight w:hRule="exact" w:val="340"/>
        </w:trPr>
        <w:tc>
          <w:tcPr>
            <w:tcW w:w="2417"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н21</w:t>
            </w:r>
          </w:p>
        </w:tc>
        <w:tc>
          <w:tcPr>
            <w:tcW w:w="3220"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lang w:val="en-US"/>
              </w:rPr>
            </w:pPr>
            <w:r w:rsidRPr="000953EF">
              <w:rPr>
                <w:rFonts w:ascii="Times New Roman" w:hAnsi="Times New Roman" w:cs="Times New Roman"/>
                <w:lang w:val="en-US"/>
              </w:rPr>
              <w:t>452 422,68</w:t>
            </w:r>
          </w:p>
        </w:tc>
        <w:tc>
          <w:tcPr>
            <w:tcW w:w="3543" w:type="dxa"/>
            <w:tcBorders>
              <w:top w:val="single" w:sz="4" w:space="0" w:color="auto"/>
              <w:left w:val="single" w:sz="4" w:space="0" w:color="auto"/>
              <w:bottom w:val="single" w:sz="4" w:space="0" w:color="auto"/>
              <w:right w:val="single" w:sz="4" w:space="0" w:color="auto"/>
            </w:tcBorders>
            <w:vAlign w:val="center"/>
            <w:hideMark/>
          </w:tcPr>
          <w:p w:rsidR="000953EF" w:rsidRPr="000953EF" w:rsidRDefault="000953EF" w:rsidP="000953EF">
            <w:pPr>
              <w:pStyle w:val="aff"/>
              <w:jc w:val="center"/>
              <w:rPr>
                <w:rFonts w:ascii="Times New Roman" w:hAnsi="Times New Roman" w:cs="Times New Roman"/>
              </w:rPr>
            </w:pPr>
            <w:r w:rsidRPr="000953EF">
              <w:rPr>
                <w:rFonts w:ascii="Times New Roman" w:hAnsi="Times New Roman" w:cs="Times New Roman"/>
              </w:rPr>
              <w:t>3 287 774,03</w:t>
            </w:r>
          </w:p>
        </w:tc>
      </w:tr>
    </w:tbl>
    <w:p w:rsidR="000221B2" w:rsidRDefault="000221B2" w:rsidP="00C957C4">
      <w:pPr>
        <w:rPr>
          <w:b/>
        </w:rPr>
      </w:pPr>
    </w:p>
    <w:p w:rsidR="000221B2" w:rsidRDefault="000221B2" w:rsidP="00C957C4">
      <w:pPr>
        <w:rPr>
          <w:b/>
        </w:rPr>
      </w:pPr>
    </w:p>
    <w:p w:rsidR="000221B2" w:rsidRDefault="000221B2" w:rsidP="00C957C4">
      <w:pPr>
        <w:rPr>
          <w:b/>
        </w:rPr>
      </w:pPr>
    </w:p>
    <w:p w:rsidR="000221B2" w:rsidRDefault="000221B2" w:rsidP="00C957C4">
      <w:pPr>
        <w:rPr>
          <w:b/>
        </w:rPr>
      </w:pPr>
    </w:p>
    <w:p w:rsidR="000221B2" w:rsidRDefault="000221B2" w:rsidP="00C957C4">
      <w:pPr>
        <w:rPr>
          <w:b/>
        </w:rPr>
      </w:pPr>
    </w:p>
    <w:p w:rsidR="000221B2" w:rsidRDefault="000221B2" w:rsidP="00C957C4">
      <w:pPr>
        <w:rPr>
          <w:b/>
        </w:rPr>
        <w:sectPr w:rsidR="000221B2" w:rsidSect="00DB6B5F">
          <w:pgSz w:w="11906" w:h="16838"/>
          <w:pgMar w:top="1134" w:right="850" w:bottom="1134" w:left="1701" w:header="709" w:footer="709" w:gutter="0"/>
          <w:cols w:space="708"/>
          <w:titlePg/>
          <w:docGrid w:linePitch="360"/>
        </w:sectPr>
      </w:pPr>
    </w:p>
    <w:p w:rsidR="000221B2" w:rsidRPr="00D9181F" w:rsidRDefault="008352FA" w:rsidP="00C957C4">
      <w:pPr>
        <w:rPr>
          <w: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1.6pt;margin-top:-19.5pt;width:685.1pt;height:484.7pt;z-index:251659264;mso-position-horizontal-relative:margin;mso-position-vertical-relative:margin">
            <v:imagedata r:id="rId9" o:title="Чертеж межевания территории корректировка"/>
            <w10:wrap type="square" anchorx="margin" anchory="margin"/>
          </v:shape>
        </w:pict>
      </w:r>
    </w:p>
    <w:sectPr w:rsidR="000221B2" w:rsidRPr="00D9181F" w:rsidSect="000221B2">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52FA" w:rsidRDefault="008352FA" w:rsidP="00EA4DCD">
      <w:r>
        <w:separator/>
      </w:r>
    </w:p>
  </w:endnote>
  <w:endnote w:type="continuationSeparator" w:id="0">
    <w:p w:rsidR="008352FA" w:rsidRDefault="008352FA"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52FA" w:rsidRDefault="008352FA" w:rsidP="00EA4DCD">
      <w:r>
        <w:separator/>
      </w:r>
    </w:p>
  </w:footnote>
  <w:footnote w:type="continuationSeparator" w:id="0">
    <w:p w:rsidR="008352FA" w:rsidRDefault="008352FA"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44104C6"/>
    <w:multiLevelType w:val="hybridMultilevel"/>
    <w:tmpl w:val="14CC2AD6"/>
    <w:lvl w:ilvl="0" w:tplc="1F9AD604">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2">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4">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7">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8">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1">
    <w:nsid w:val="458425E7"/>
    <w:multiLevelType w:val="hybridMultilevel"/>
    <w:tmpl w:val="BEE60B58"/>
    <w:lvl w:ilvl="0" w:tplc="0419000F">
      <w:start w:val="3"/>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3">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5">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3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8">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1">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3">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4">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5">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6">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628B4657"/>
    <w:multiLevelType w:val="hybridMultilevel"/>
    <w:tmpl w:val="66288E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51">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3">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4">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5">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7"/>
  </w:num>
  <w:num w:numId="3">
    <w:abstractNumId w:val="0"/>
  </w:num>
  <w:num w:numId="4">
    <w:abstractNumId w:val="38"/>
  </w:num>
  <w:num w:numId="5">
    <w:abstractNumId w:val="16"/>
  </w:num>
  <w:num w:numId="6">
    <w:abstractNumId w:val="32"/>
  </w:num>
  <w:num w:numId="7">
    <w:abstractNumId w:val="51"/>
  </w:num>
  <w:num w:numId="8">
    <w:abstractNumId w:val="28"/>
  </w:num>
  <w:num w:numId="9">
    <w:abstractNumId w:val="19"/>
  </w:num>
  <w:num w:numId="10">
    <w:abstractNumId w:val="49"/>
  </w:num>
  <w:num w:numId="11">
    <w:abstractNumId w:val="29"/>
  </w:num>
  <w:num w:numId="12">
    <w:abstractNumId w:val="1"/>
  </w:num>
  <w:num w:numId="13">
    <w:abstractNumId w:val="10"/>
  </w:num>
  <w:num w:numId="14">
    <w:abstractNumId w:val="25"/>
  </w:num>
  <w:num w:numId="15">
    <w:abstractNumId w:val="4"/>
  </w:num>
  <w:num w:numId="16">
    <w:abstractNumId w:val="3"/>
  </w:num>
  <w:num w:numId="17">
    <w:abstractNumId w:val="33"/>
  </w:num>
  <w:num w:numId="18">
    <w:abstractNumId w:val="30"/>
  </w:num>
  <w:num w:numId="19">
    <w:abstractNumId w:val="7"/>
  </w:num>
  <w:num w:numId="20">
    <w:abstractNumId w:val="37"/>
  </w:num>
  <w:num w:numId="21">
    <w:abstractNumId w:val="54"/>
  </w:num>
  <w:num w:numId="22">
    <w:abstractNumId w:val="26"/>
  </w:num>
  <w:num w:numId="23">
    <w:abstractNumId w:val="36"/>
  </w:num>
  <w:num w:numId="24">
    <w:abstractNumId w:val="46"/>
  </w:num>
  <w:num w:numId="25">
    <w:abstractNumId w:val="45"/>
  </w:num>
  <w:num w:numId="26">
    <w:abstractNumId w:val="50"/>
  </w:num>
  <w:num w:numId="27">
    <w:abstractNumId w:val="55"/>
  </w:num>
  <w:num w:numId="28">
    <w:abstractNumId w:val="23"/>
  </w:num>
  <w:num w:numId="29">
    <w:abstractNumId w:val="18"/>
  </w:num>
  <w:num w:numId="30">
    <w:abstractNumId w:val="48"/>
  </w:num>
  <w:num w:numId="31">
    <w:abstractNumId w:val="39"/>
  </w:num>
  <w:num w:numId="32">
    <w:abstractNumId w:val="2"/>
  </w:num>
  <w:num w:numId="33">
    <w:abstractNumId w:val="44"/>
  </w:num>
  <w:num w:numId="34">
    <w:abstractNumId w:val="6"/>
  </w:num>
  <w:num w:numId="35">
    <w:abstractNumId w:val="14"/>
  </w:num>
  <w:num w:numId="36">
    <w:abstractNumId w:val="12"/>
  </w:num>
  <w:num w:numId="37">
    <w:abstractNumId w:val="34"/>
  </w:num>
  <w:num w:numId="38">
    <w:abstractNumId w:val="17"/>
  </w:num>
  <w:num w:numId="39">
    <w:abstractNumId w:val="8"/>
  </w:num>
  <w:num w:numId="40">
    <w:abstractNumId w:val="52"/>
  </w:num>
  <w:num w:numId="41">
    <w:abstractNumId w:val="24"/>
  </w:num>
  <w:num w:numId="42">
    <w:abstractNumId w:val="53"/>
  </w:num>
  <w:num w:numId="43">
    <w:abstractNumId w:val="21"/>
  </w:num>
  <w:num w:numId="44">
    <w:abstractNumId w:val="5"/>
  </w:num>
  <w:num w:numId="45">
    <w:abstractNumId w:val="35"/>
  </w:num>
  <w:num w:numId="46">
    <w:abstractNumId w:val="11"/>
  </w:num>
  <w:num w:numId="47">
    <w:abstractNumId w:val="15"/>
  </w:num>
  <w:num w:numId="48">
    <w:abstractNumId w:val="22"/>
  </w:num>
  <w:num w:numId="49">
    <w:abstractNumId w:val="9"/>
  </w:num>
  <w:num w:numId="50">
    <w:abstractNumId w:val="47"/>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1"/>
  </w:num>
  <w:num w:numId="53">
    <w:abstractNumId w:val="3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21B2"/>
    <w:rsid w:val="00027407"/>
    <w:rsid w:val="00034B02"/>
    <w:rsid w:val="00052D82"/>
    <w:rsid w:val="000577D3"/>
    <w:rsid w:val="000600A3"/>
    <w:rsid w:val="000858F5"/>
    <w:rsid w:val="00085FC2"/>
    <w:rsid w:val="000953EF"/>
    <w:rsid w:val="000A187B"/>
    <w:rsid w:val="000B18A4"/>
    <w:rsid w:val="00111EDB"/>
    <w:rsid w:val="00133B5E"/>
    <w:rsid w:val="00140173"/>
    <w:rsid w:val="0014750B"/>
    <w:rsid w:val="00174CAE"/>
    <w:rsid w:val="001A44E2"/>
    <w:rsid w:val="001F12B3"/>
    <w:rsid w:val="00222E1A"/>
    <w:rsid w:val="0022643D"/>
    <w:rsid w:val="0022698E"/>
    <w:rsid w:val="00242A1C"/>
    <w:rsid w:val="00287BC8"/>
    <w:rsid w:val="002D4113"/>
    <w:rsid w:val="002D4A4E"/>
    <w:rsid w:val="002E3150"/>
    <w:rsid w:val="00314A23"/>
    <w:rsid w:val="00365048"/>
    <w:rsid w:val="00390F01"/>
    <w:rsid w:val="00406C30"/>
    <w:rsid w:val="00475B83"/>
    <w:rsid w:val="004C2937"/>
    <w:rsid w:val="004D3A8C"/>
    <w:rsid w:val="004F339C"/>
    <w:rsid w:val="005256AB"/>
    <w:rsid w:val="00564791"/>
    <w:rsid w:val="005A5ED7"/>
    <w:rsid w:val="00653503"/>
    <w:rsid w:val="006C4661"/>
    <w:rsid w:val="007323D1"/>
    <w:rsid w:val="00744E63"/>
    <w:rsid w:val="00801975"/>
    <w:rsid w:val="008352FA"/>
    <w:rsid w:val="00835426"/>
    <w:rsid w:val="0084154E"/>
    <w:rsid w:val="0086469F"/>
    <w:rsid w:val="008770B4"/>
    <w:rsid w:val="008A31C1"/>
    <w:rsid w:val="008C5FE1"/>
    <w:rsid w:val="008C77B0"/>
    <w:rsid w:val="008E59E4"/>
    <w:rsid w:val="008F27C7"/>
    <w:rsid w:val="00935B03"/>
    <w:rsid w:val="00952D4C"/>
    <w:rsid w:val="00955368"/>
    <w:rsid w:val="00966EF7"/>
    <w:rsid w:val="00997AC6"/>
    <w:rsid w:val="009F3BBB"/>
    <w:rsid w:val="00A06D96"/>
    <w:rsid w:val="00A12B51"/>
    <w:rsid w:val="00A25A71"/>
    <w:rsid w:val="00A50BEC"/>
    <w:rsid w:val="00AA7627"/>
    <w:rsid w:val="00AF017D"/>
    <w:rsid w:val="00AF6AB9"/>
    <w:rsid w:val="00AF7012"/>
    <w:rsid w:val="00B002CD"/>
    <w:rsid w:val="00B140E5"/>
    <w:rsid w:val="00B141AA"/>
    <w:rsid w:val="00B51C25"/>
    <w:rsid w:val="00B95243"/>
    <w:rsid w:val="00BB4B3F"/>
    <w:rsid w:val="00BC7638"/>
    <w:rsid w:val="00BE0ED0"/>
    <w:rsid w:val="00BE32EF"/>
    <w:rsid w:val="00BE75FB"/>
    <w:rsid w:val="00C05D4F"/>
    <w:rsid w:val="00C4151C"/>
    <w:rsid w:val="00C6722A"/>
    <w:rsid w:val="00C67EF6"/>
    <w:rsid w:val="00C70FE1"/>
    <w:rsid w:val="00C775A8"/>
    <w:rsid w:val="00C957C4"/>
    <w:rsid w:val="00CA0D2B"/>
    <w:rsid w:val="00CA5652"/>
    <w:rsid w:val="00CA6192"/>
    <w:rsid w:val="00CC28C6"/>
    <w:rsid w:val="00CF7167"/>
    <w:rsid w:val="00D3581F"/>
    <w:rsid w:val="00D626FD"/>
    <w:rsid w:val="00D72677"/>
    <w:rsid w:val="00D9181F"/>
    <w:rsid w:val="00DA1C54"/>
    <w:rsid w:val="00DB6B5F"/>
    <w:rsid w:val="00DD5FC4"/>
    <w:rsid w:val="00E03AEE"/>
    <w:rsid w:val="00E54A1D"/>
    <w:rsid w:val="00E95470"/>
    <w:rsid w:val="00EA4DCD"/>
    <w:rsid w:val="00EF0BE2"/>
    <w:rsid w:val="00EF10B5"/>
    <w:rsid w:val="00EF396B"/>
    <w:rsid w:val="00F11A82"/>
    <w:rsid w:val="00F238BB"/>
    <w:rsid w:val="00F4647B"/>
    <w:rsid w:val="00F46EF4"/>
    <w:rsid w:val="00F76069"/>
    <w:rsid w:val="00F80A0B"/>
    <w:rsid w:val="00F81DCB"/>
    <w:rsid w:val="00FA601D"/>
    <w:rsid w:val="00FC08BD"/>
    <w:rsid w:val="00FD5C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nhideWhenUsed/>
    <w:rsid w:val="00EA4DCD"/>
    <w:pPr>
      <w:tabs>
        <w:tab w:val="center" w:pos="4677"/>
        <w:tab w:val="right" w:pos="9355"/>
      </w:tabs>
    </w:pPr>
  </w:style>
  <w:style w:type="character" w:customStyle="1" w:styleId="ab">
    <w:name w:val="Нижний колонтитул Знак"/>
    <w:basedOn w:val="a5"/>
    <w:link w:val="aa"/>
    <w:rsid w:val="00EA4DCD"/>
  </w:style>
  <w:style w:type="paragraph" w:styleId="ac">
    <w:name w:val="List Paragraph"/>
    <w:basedOn w:val="a4"/>
    <w:link w:val="ad"/>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rsid w:val="00EA4DCD"/>
    <w:rPr>
      <w:rFonts w:ascii="Calibri" w:eastAsia="Calibri" w:hAnsi="Calibri" w:cs="Calibri"/>
      <w:color w:val="000000"/>
    </w:rPr>
  </w:style>
  <w:style w:type="character" w:styleId="af6">
    <w:name w:val="page number"/>
    <w:basedOn w:val="a5"/>
    <w:rsid w:val="00EA4DCD"/>
  </w:style>
  <w:style w:type="character" w:styleId="af7">
    <w:name w:val="Strong"/>
    <w:qFormat/>
    <w:rsid w:val="00EA4DCD"/>
    <w:rPr>
      <w:b/>
      <w:bCs w:val="0"/>
    </w:rPr>
  </w:style>
  <w:style w:type="character" w:styleId="af8">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nhideWhenUsed/>
    <w:rsid w:val="00034B02"/>
    <w:rPr>
      <w:rFonts w:ascii="Tahoma" w:hAnsi="Tahoma" w:cs="Tahoma"/>
      <w:sz w:val="16"/>
      <w:szCs w:val="16"/>
    </w:rPr>
  </w:style>
  <w:style w:type="character" w:customStyle="1" w:styleId="afb">
    <w:name w:val="Текст выноски Знак"/>
    <w:basedOn w:val="a5"/>
    <w:link w:val="afa"/>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4"/>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4">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rsid w:val="00997AC6"/>
    <w:rPr>
      <w:rFonts w:ascii="Tahoma" w:eastAsia="Times New Roman" w:hAnsi="Tahoma" w:cs="Tahoma"/>
      <w:sz w:val="20"/>
      <w:szCs w:val="20"/>
      <w:shd w:val="clear" w:color="auto" w:fill="000080"/>
      <w:lang w:eastAsia="ru-RU"/>
    </w:rPr>
  </w:style>
  <w:style w:type="paragraph" w:styleId="aff8">
    <w:name w:val="Normal (Web)"/>
    <w:basedOn w:val="a4"/>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rsid w:val="00997AC6"/>
    <w:pPr>
      <w:suppressLineNumbers/>
    </w:pPr>
    <w:rPr>
      <w:sz w:val="20"/>
      <w:szCs w:val="20"/>
    </w:rPr>
  </w:style>
  <w:style w:type="paragraph" w:customStyle="1" w:styleId="affffff">
    <w:name w:val="Содержимое врезки"/>
    <w:basedOn w:val="af0"/>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7">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0"/>
    <w:locked/>
    <w:rsid w:val="00D3581F"/>
    <w:rPr>
      <w:noProof/>
      <w:szCs w:val="24"/>
    </w:rPr>
  </w:style>
  <w:style w:type="paragraph" w:customStyle="1" w:styleId="S0">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8">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ad">
    <w:name w:val="Абзац списка Знак"/>
    <w:link w:val="ac"/>
    <w:rsid w:val="00A06D96"/>
    <w:rPr>
      <w:rFonts w:ascii="Calibri" w:eastAsia="Calibri" w:hAnsi="Calibri" w:cs="Calibri"/>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nhideWhenUsed/>
    <w:rsid w:val="00EA4DCD"/>
    <w:pPr>
      <w:tabs>
        <w:tab w:val="center" w:pos="4677"/>
        <w:tab w:val="right" w:pos="9355"/>
      </w:tabs>
    </w:pPr>
  </w:style>
  <w:style w:type="character" w:customStyle="1" w:styleId="ab">
    <w:name w:val="Нижний колонтитул Знак"/>
    <w:basedOn w:val="a5"/>
    <w:link w:val="aa"/>
    <w:rsid w:val="00EA4DCD"/>
  </w:style>
  <w:style w:type="paragraph" w:styleId="ac">
    <w:name w:val="List Paragraph"/>
    <w:basedOn w:val="a4"/>
    <w:link w:val="ad"/>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rsid w:val="00EA4DCD"/>
    <w:rPr>
      <w:rFonts w:ascii="Calibri" w:eastAsia="Calibri" w:hAnsi="Calibri" w:cs="Calibri"/>
      <w:color w:val="000000"/>
    </w:rPr>
  </w:style>
  <w:style w:type="character" w:styleId="af6">
    <w:name w:val="page number"/>
    <w:basedOn w:val="a5"/>
    <w:rsid w:val="00EA4DCD"/>
  </w:style>
  <w:style w:type="character" w:styleId="af7">
    <w:name w:val="Strong"/>
    <w:qFormat/>
    <w:rsid w:val="00EA4DCD"/>
    <w:rPr>
      <w:b/>
      <w:bCs w:val="0"/>
    </w:rPr>
  </w:style>
  <w:style w:type="character" w:styleId="af8">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nhideWhenUsed/>
    <w:rsid w:val="00034B02"/>
    <w:rPr>
      <w:rFonts w:ascii="Tahoma" w:hAnsi="Tahoma" w:cs="Tahoma"/>
      <w:sz w:val="16"/>
      <w:szCs w:val="16"/>
    </w:rPr>
  </w:style>
  <w:style w:type="character" w:customStyle="1" w:styleId="afb">
    <w:name w:val="Текст выноски Знак"/>
    <w:basedOn w:val="a5"/>
    <w:link w:val="afa"/>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4"/>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4">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rsid w:val="00997AC6"/>
    <w:rPr>
      <w:rFonts w:ascii="Tahoma" w:eastAsia="Times New Roman" w:hAnsi="Tahoma" w:cs="Tahoma"/>
      <w:sz w:val="20"/>
      <w:szCs w:val="20"/>
      <w:shd w:val="clear" w:color="auto" w:fill="000080"/>
      <w:lang w:eastAsia="ru-RU"/>
    </w:rPr>
  </w:style>
  <w:style w:type="paragraph" w:styleId="aff8">
    <w:name w:val="Normal (Web)"/>
    <w:basedOn w:val="a4"/>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rsid w:val="00997AC6"/>
    <w:pPr>
      <w:suppressLineNumbers/>
    </w:pPr>
    <w:rPr>
      <w:sz w:val="20"/>
      <w:szCs w:val="20"/>
    </w:rPr>
  </w:style>
  <w:style w:type="paragraph" w:customStyle="1" w:styleId="affffff">
    <w:name w:val="Содержимое врезки"/>
    <w:basedOn w:val="af0"/>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7">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0"/>
    <w:locked/>
    <w:rsid w:val="00D3581F"/>
    <w:rPr>
      <w:noProof/>
      <w:szCs w:val="24"/>
    </w:rPr>
  </w:style>
  <w:style w:type="paragraph" w:customStyle="1" w:styleId="S0">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8">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ad">
    <w:name w:val="Абзац списка Знак"/>
    <w:link w:val="ac"/>
    <w:rsid w:val="00A06D96"/>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95815">
      <w:bodyDiv w:val="1"/>
      <w:marLeft w:val="0"/>
      <w:marRight w:val="0"/>
      <w:marTop w:val="0"/>
      <w:marBottom w:val="0"/>
      <w:divBdr>
        <w:top w:val="none" w:sz="0" w:space="0" w:color="auto"/>
        <w:left w:val="none" w:sz="0" w:space="0" w:color="auto"/>
        <w:bottom w:val="none" w:sz="0" w:space="0" w:color="auto"/>
        <w:right w:val="none" w:sz="0" w:space="0" w:color="auto"/>
      </w:divBdr>
    </w:div>
    <w:div w:id="902328791">
      <w:bodyDiv w:val="1"/>
      <w:marLeft w:val="0"/>
      <w:marRight w:val="0"/>
      <w:marTop w:val="0"/>
      <w:marBottom w:val="0"/>
      <w:divBdr>
        <w:top w:val="none" w:sz="0" w:space="0" w:color="auto"/>
        <w:left w:val="none" w:sz="0" w:space="0" w:color="auto"/>
        <w:bottom w:val="none" w:sz="0" w:space="0" w:color="auto"/>
        <w:right w:val="none" w:sz="0" w:space="0" w:color="auto"/>
      </w:divBdr>
    </w:div>
    <w:div w:id="948320954">
      <w:bodyDiv w:val="1"/>
      <w:marLeft w:val="0"/>
      <w:marRight w:val="0"/>
      <w:marTop w:val="0"/>
      <w:marBottom w:val="0"/>
      <w:divBdr>
        <w:top w:val="none" w:sz="0" w:space="0" w:color="auto"/>
        <w:left w:val="none" w:sz="0" w:space="0" w:color="auto"/>
        <w:bottom w:val="none" w:sz="0" w:space="0" w:color="auto"/>
        <w:right w:val="none" w:sz="0" w:space="0" w:color="auto"/>
      </w:divBdr>
    </w:div>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 w:id="1479147902">
      <w:bodyDiv w:val="1"/>
      <w:marLeft w:val="0"/>
      <w:marRight w:val="0"/>
      <w:marTop w:val="0"/>
      <w:marBottom w:val="0"/>
      <w:divBdr>
        <w:top w:val="none" w:sz="0" w:space="0" w:color="auto"/>
        <w:left w:val="none" w:sz="0" w:space="0" w:color="auto"/>
        <w:bottom w:val="none" w:sz="0" w:space="0" w:color="auto"/>
        <w:right w:val="none" w:sz="0" w:space="0" w:color="auto"/>
      </w:divBdr>
    </w:div>
    <w:div w:id="1501889057">
      <w:bodyDiv w:val="1"/>
      <w:marLeft w:val="0"/>
      <w:marRight w:val="0"/>
      <w:marTop w:val="0"/>
      <w:marBottom w:val="0"/>
      <w:divBdr>
        <w:top w:val="none" w:sz="0" w:space="0" w:color="auto"/>
        <w:left w:val="none" w:sz="0" w:space="0" w:color="auto"/>
        <w:bottom w:val="none" w:sz="0" w:space="0" w:color="auto"/>
        <w:right w:val="none" w:sz="0" w:space="0" w:color="auto"/>
      </w:divBdr>
    </w:div>
    <w:div w:id="1898783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B4E3A-2AF0-41C1-8F68-EB8870C3EA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2360</Words>
  <Characters>13452</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2024-08-02T06:12:00Z</dcterms:created>
  <dcterms:modified xsi:type="dcterms:W3CDTF">2024-08-02T06:12:00Z</dcterms:modified>
</cp:coreProperties>
</file>