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13" w:rsidRPr="00170B9C" w:rsidRDefault="00F87F13" w:rsidP="00AC49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ДОГОВОР № </w:t>
      </w:r>
      <w:r w:rsidR="009E28A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_____</w:t>
      </w:r>
    </w:p>
    <w:p w:rsidR="00F87F13" w:rsidRPr="0062554E" w:rsidRDefault="00F87F13" w:rsidP="00AC49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АРЕНДЫ НЕДВИЖИМОГО МУНИЦИПАЛЬНОГО ИМУЩЕСТВА</w:t>
      </w:r>
    </w:p>
    <w:p w:rsidR="00F87F13" w:rsidRPr="0062554E" w:rsidRDefault="00F87F13" w:rsidP="00F87F13">
      <w:pPr>
        <w:widowControl w:val="0"/>
        <w:snapToGri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9E28AD" w:rsidP="003F49D5">
      <w:pPr>
        <w:widowControl w:val="0"/>
        <w:tabs>
          <w:tab w:val="left" w:pos="7655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г. Благовещенск</w:t>
      </w:r>
    </w:p>
    <w:p w:rsidR="00F87F13" w:rsidRPr="0062554E" w:rsidRDefault="00F87F13" w:rsidP="00F87F13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Default="00F87F13" w:rsidP="00BC352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по управлению имуществом муниципального образования города Благовещенска, далее именуемый «Арендодатель», в лице председателя  Богдановой Ольги Альбертовны,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</w:t>
      </w:r>
      <w:r w:rsidR="004F6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F6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08.10.2012</w:t>
      </w:r>
      <w:r w:rsidR="004F6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759рк, с одной стороны, и</w:t>
      </w:r>
      <w:r w:rsid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851C2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лице </w:t>
      </w:r>
      <w:r w:rsid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4F6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</w:t>
      </w:r>
      <w:r w:rsid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r w:rsidR="005851C2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именуемый в дальнейшем Арендатор, на основании протокола об итогах аукциона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настоящий договор о нижеследующем:</w:t>
      </w:r>
    </w:p>
    <w:p w:rsidR="00BC352F" w:rsidRPr="0062554E" w:rsidRDefault="00BC352F" w:rsidP="00BC352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Default="00F87F13" w:rsidP="00BC352F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BC352F" w:rsidRPr="009E28AD" w:rsidRDefault="00BC352F" w:rsidP="009E28AD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8AD" w:rsidRPr="009E28AD" w:rsidRDefault="009E28AD" w:rsidP="009E28AD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Предметом Договора является </w:t>
      </w:r>
      <w:r w:rsidR="00F87F13"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</w:t>
      </w:r>
      <w:r w:rsidR="00C94C0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F87F13"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электросетевого хозяйства</w:t>
      </w: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9E28AD">
        <w:rPr>
          <w:rFonts w:ascii="Times New Roman" w:hAnsi="Times New Roman"/>
          <w:sz w:val="26"/>
          <w:szCs w:val="26"/>
        </w:rPr>
        <w:t xml:space="preserve">Кабельная высоковольтная линия 10 </w:t>
      </w:r>
      <w:proofErr w:type="spellStart"/>
      <w:r w:rsidRPr="009E28AD">
        <w:rPr>
          <w:rFonts w:ascii="Times New Roman" w:hAnsi="Times New Roman"/>
          <w:sz w:val="26"/>
          <w:szCs w:val="26"/>
        </w:rPr>
        <w:t>кВ</w:t>
      </w:r>
      <w:proofErr w:type="spellEnd"/>
      <w:r w:rsidRPr="009E28AD">
        <w:rPr>
          <w:rFonts w:ascii="Times New Roman" w:hAnsi="Times New Roman"/>
          <w:sz w:val="26"/>
          <w:szCs w:val="26"/>
        </w:rPr>
        <w:t xml:space="preserve"> от ТП-192А до ТП-192, от ТП-192Б до ТП-192, расположенная по адресу: г. Благовещенск, протяженностью 244 м, с кадастровым номером 28:01:130192:1333, 2013 года завершения строительства, реестровый номер: 1.2.05121, балансовой стоимостью 74 074,12 руб., остаточной стоимостью 74 074,12 руб.</w:t>
      </w:r>
      <w:r w:rsidR="00F87F13"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F87F13" w:rsidRPr="009E28AD" w:rsidRDefault="00F87F13" w:rsidP="009E28AD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являющ</w:t>
      </w:r>
      <w:r w:rsid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аяся</w:t>
      </w:r>
      <w:proofErr w:type="gramEnd"/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собственностью муниципального образования города Благовещенска, (далее - Имущество).</w:t>
      </w:r>
    </w:p>
    <w:p w:rsidR="00F87F13" w:rsidRPr="009E28AD" w:rsidRDefault="00F87F13" w:rsidP="009E28AD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Имущество предается во временное владение и пользование в целях обеспечения потребителей на территории города Благовещенска услугами электроснабжения.</w:t>
      </w:r>
    </w:p>
    <w:p w:rsidR="00F87F13" w:rsidRPr="009E28AD" w:rsidRDefault="00F87F13" w:rsidP="009E28AD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Имущество предоставляется в исправном техническом состоянии, пригодном для его текущей эксплуатации по целевому назначению.</w:t>
      </w:r>
    </w:p>
    <w:p w:rsidR="00F87F13" w:rsidRPr="009E28AD" w:rsidRDefault="00F87F13" w:rsidP="00F87F13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гарантирует, что Имущество, передаваемое по настоящему Договору, свободно от прав третьих лиц, в залоге и под арестом не состоит.</w:t>
      </w:r>
    </w:p>
    <w:p w:rsidR="00F87F13" w:rsidRPr="009E28AD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1.5.</w:t>
      </w: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Передача Имущества осуществляется на основании акта приема-передачи, </w:t>
      </w:r>
      <w:r w:rsidR="00C94C0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который составляется в течение 5-ти</w:t>
      </w: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 момента подписания Договора, в 3-х экземплярах и является неотъемлемой частью Договора.</w:t>
      </w:r>
    </w:p>
    <w:p w:rsidR="00F87F13" w:rsidRPr="009E28AD" w:rsidRDefault="00F87F13" w:rsidP="00F87F13">
      <w:pPr>
        <w:shd w:val="clear" w:color="auto" w:fill="FFFFFF"/>
        <w:tabs>
          <w:tab w:val="left" w:pos="1260"/>
          <w:tab w:val="left" w:pos="1344"/>
          <w:tab w:val="left" w:pos="1418"/>
        </w:tabs>
        <w:spacing w:after="0" w:line="274" w:lineRule="exact"/>
        <w:ind w:right="1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Арендодатель не отвечает за недостатки Имущества, которые были </w:t>
      </w:r>
      <w:proofErr w:type="gramStart"/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9E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Имущества при заключении договора или при передаче Имущества в аренду.</w:t>
      </w:r>
    </w:p>
    <w:p w:rsidR="00F87F13" w:rsidRPr="0062554E" w:rsidRDefault="00F87F13" w:rsidP="00F87F13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Уклонение арендатора от подписания акта приема-передачи рассматривается как отказ Арендатора от принятия Имущества. В этом случае договор считается незаключенным.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1.7.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Сдача Имущества в аренду не влечет за собой передачу Арендатору права собственности на Имущество.</w:t>
      </w:r>
    </w:p>
    <w:p w:rsidR="00F57951" w:rsidRPr="0062554E" w:rsidRDefault="00F87F13" w:rsidP="00BC352F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1.8.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Имущество сдается в аренду на период с </w:t>
      </w:r>
      <w:r w:rsidR="000A2E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________2024 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по </w:t>
      </w:r>
      <w:r w:rsidR="000A2E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 2029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Окончание срока действия Договора не освобождает Арендатора от ответственности за нарушение исполнения Договора.</w:t>
      </w:r>
    </w:p>
    <w:p w:rsidR="00F57951" w:rsidRPr="0062554E" w:rsidRDefault="00F57951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lastRenderedPageBreak/>
        <w:t>II</w:t>
      </w:r>
      <w:r w:rsidRPr="006255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ОБЯЗАННОСТИ СТОРОН</w:t>
      </w:r>
    </w:p>
    <w:p w:rsidR="00F87F13" w:rsidRPr="0062554E" w:rsidRDefault="00F87F13" w:rsidP="00F87F13">
      <w:pPr>
        <w:tabs>
          <w:tab w:val="left" w:pos="141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обязан: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Передать в течение </w:t>
      </w:r>
      <w:r w:rsidR="00CA734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после подписания Договора Арендатору Имущество по акту приема - передачи.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Своевременно уведомлять Арендатора о пересмотре и пересчете размера арендной платы посредством письменного уведомления, содержащего новый расчет арендной платы.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Арендатор обязан: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Использовать (эксплуатировать) Имущество в соответствии с условиями Договора</w:t>
      </w:r>
      <w:r w:rsidR="00CA73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целевым использованием, указанном в п. 1.2 Договора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Своевременно вносить арендную плату.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Нести расходы по содержанию Имущества, оплачивать коммунальные и прочие административно-хозяйственные услуги.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подписания Договора в 10-ти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заключить в обязательном порядке договоры на эксплуатационные, коммунальные и необходимые административно – хозяйственные услуги, производить оплату в порядке и на условиях, предусмотренных в заключенных договорах.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Содержать Имущество в удовлетворительном техническом и санитарном состоянии, с учетом нормального износа, а также самостоятельно, за свой счет принимать все необходимые меры для обеспечения функционирования, сохранности 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7F13" w:rsidRPr="0062554E" w:rsidRDefault="00F87F13" w:rsidP="006510C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роизводить за свой счет текущий и капитальный ремонт Имущества. 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Улучшения Имущества, как отделимые, так и неотделимые, производятся Арендатором только с письменного согласия Арендодателя, и, по истечении срока Договора, а также при досрочном его прекращении по любым основаниям, являются собственностью Арендодателя, при этом возмещение стоимости этих улучшений Арендатору не производится.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 истечении срока Договора, а также при досрочном его прекращении, передать Арендодателю все произведенные неотделимые улучшения Имущества.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Обеспечить 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сохранность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арендуемого Имущества с целью недопущения пожара и порчи Имущества. В случаях таковых арендатор возмещает убытки, вызванные порчей Имущества.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Соблюдать технические, санитарные и иные требования, предъявляемые к пользованию Имуществом, эксплуатировать Имущество в соответствии с принятыми нормами эксплуатации. 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 результате действий Арендатора или непринятия им необходимых и своевременных мер состояние Имущества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ухудшится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придет в аварийное состояние, то Арендатор восстанавливает его своими силами, за счет своих средств или возмещает в полном объеме ущерб, нанесенный Арендодателю, в установленном законом порядке.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10-ти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уведомлять Арендодателя об изменении статуса, реквизитов, юридического адреса. Неисполнение Арендатором настоящего пункта лишает его права ссылаться на то, что предусмотренные Договором уведомления, не были произведены надлежащим образом.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Соблюдать правила пожарной безопасности.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Договора, при досрочном его расторжении, а также при отказе Арендодателя от Договора (в соответствии с п. 5.3.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Договора), передать Арендодателю Имущество в 5-и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после прекращения действия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Договора.</w:t>
      </w:r>
      <w:proofErr w:type="gramEnd"/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Арендатор обязан вернуть Арендодателю при прекращении договора Имущество в удовлетворительном </w:t>
      </w:r>
      <w:r w:rsidR="00ED6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состоянии, с учетом нормального износа. Указанное обязательство будет исполнено после возврата Арендодателю Имущества и подписания сторонами акта приема-передачи.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 Имущества в неудовлетворительном состоянии отражается в акте приема – передачи, в котором определяются ущерб, нанесенный Имуществу, и сроки его возмещения.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510CE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 проведения реконструкции, переоборудования, перепланирования Имущества согласовать с арендода</w:t>
      </w:r>
      <w:r w:rsidR="006314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телем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работ в установленном порядке.</w:t>
      </w:r>
    </w:p>
    <w:p w:rsidR="00F87F13" w:rsidRPr="0062554E" w:rsidRDefault="00F87F13" w:rsidP="003500D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проведения указанных работ Арендатор обязан за свой счет изготовить </w:t>
      </w:r>
      <w:r w:rsidR="006314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необходимую проектную, исполнительную, техническую документацию и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все указанные документы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Арендодателю с целью внесения изменений в Единый государственный реестр недвижимости, реестр муниципального имущества.</w:t>
      </w:r>
    </w:p>
    <w:p w:rsidR="00F87F13" w:rsidRPr="006314C9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6314C9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55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беспечивать потребителей на территории города Благовещенска электрической энергией надлежащего качества, в соответствии с установленными </w:t>
      </w:r>
      <w:r w:rsidRPr="006314C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и нормами предоставления коммунальных услуг.</w:t>
      </w:r>
    </w:p>
    <w:p w:rsidR="00F87F13" w:rsidRPr="000C57FA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7F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2.2.</w:t>
      </w:r>
      <w:r w:rsidR="006314C9" w:rsidRPr="000C57F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14</w:t>
      </w:r>
      <w:r w:rsidRPr="000C57FA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Pr="000C57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0C57F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Арендодателю заключение</w:t>
      </w:r>
      <w:proofErr w:type="gramEnd"/>
      <w:r w:rsidRPr="000C57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регулирующего органа по утверждению тарифов, существующих на момент заключения договора.</w:t>
      </w:r>
    </w:p>
    <w:p w:rsidR="00F87F13" w:rsidRPr="000C57FA" w:rsidRDefault="00F87F13" w:rsidP="003500D9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C57F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дальнейшем согласовывать с администрацией города Благовещенска производственные программы до подачи их в государственные регулирующие органы, а впоследствии после утверждения тарифов предоставлять в администрацию города Благовещенска заключение государственного регулирующего органа по утверждению тарифов, с приложением планов капитального и текущего ремонта в разрезе мероприятий с указанием обоснования необходимости выполнения таких работ, единиц измерения, количества, стоимости и экономического эффекта от выполненных мероприятий.</w:t>
      </w:r>
      <w:proofErr w:type="gramEnd"/>
    </w:p>
    <w:p w:rsidR="00F87F13" w:rsidRPr="000C57FA" w:rsidRDefault="00F87F13" w:rsidP="003500D9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7F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числа каждого месяца предоставлять в администрацию города Благовещенска отчет по выполнению Производственной программы, Программы по энергосбережению и повышению энергетической эффективности по формам:</w:t>
      </w:r>
    </w:p>
    <w:p w:rsidR="00F87F13" w:rsidRPr="000C57FA" w:rsidRDefault="00F87F13" w:rsidP="003500D9">
      <w:pPr>
        <w:widowControl w:val="0"/>
        <w:shd w:val="clear" w:color="auto" w:fill="FFFFFF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7FA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-</w:t>
      </w:r>
      <w:r w:rsidRPr="000C57FA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ab/>
        <w:t>Форма № КС - 2 «Акт о приемке выполненных работ»;</w:t>
      </w:r>
    </w:p>
    <w:p w:rsidR="00F87F13" w:rsidRPr="000C57FA" w:rsidRDefault="00F87F13" w:rsidP="003500D9">
      <w:pPr>
        <w:widowControl w:val="0"/>
        <w:shd w:val="clear" w:color="auto" w:fill="FFFFFF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7FA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-</w:t>
      </w:r>
      <w:r w:rsidRPr="000C57FA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ab/>
        <w:t>Форма № КС - 3 «Справка о стоимости выполненных работ и затрат».</w:t>
      </w:r>
    </w:p>
    <w:p w:rsidR="00F87F13" w:rsidRPr="000C57FA" w:rsidRDefault="00F87F13" w:rsidP="003500D9">
      <w:pPr>
        <w:shd w:val="clear" w:color="auto" w:fill="FFFFFF"/>
        <w:tabs>
          <w:tab w:val="left" w:pos="1418"/>
        </w:tabs>
        <w:spacing w:after="0" w:line="274" w:lineRule="exact"/>
        <w:ind w:right="1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57FA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2.2.</w:t>
      </w:r>
      <w:r w:rsidR="006314C9" w:rsidRPr="000C57FA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15</w:t>
      </w:r>
      <w:r w:rsidRPr="000C57FA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.</w:t>
      </w:r>
      <w:r w:rsidRPr="000C57F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C57F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Не менее чем за 3 месяца письменно уведомить Арендодателя о предстоящей </w:t>
      </w:r>
      <w:r w:rsidRPr="000C57FA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передаче Имущества как в связи с окончанием срока договора, так и при досрочном </w:t>
      </w:r>
      <w:r w:rsidRPr="000C57F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освобождении.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ПЛАТЕЖИ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РАСЧЕТЫ</w:t>
      </w:r>
    </w:p>
    <w:p w:rsidR="00F57951" w:rsidRPr="0062554E" w:rsidRDefault="00F57951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3500D9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Арендная плата в месяц за пользование Имуществом Арендодателя,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указанным в п. 1.1. настоящего Договора устанавливается в размере </w:t>
      </w:r>
      <w:r w:rsidR="006314C9">
        <w:rPr>
          <w:rFonts w:ascii="Times New Roman" w:hAnsi="Times New Roman" w:cs="Times New Roman"/>
          <w:b/>
          <w:sz w:val="26"/>
          <w:szCs w:val="26"/>
        </w:rPr>
        <w:t>___________</w:t>
      </w:r>
      <w:r w:rsidR="00F57951" w:rsidRPr="0062554E">
        <w:rPr>
          <w:rFonts w:ascii="Times New Roman" w:hAnsi="Times New Roman" w:cs="Times New Roman"/>
          <w:sz w:val="26"/>
          <w:szCs w:val="26"/>
        </w:rPr>
        <w:t xml:space="preserve"> </w:t>
      </w:r>
      <w:r w:rsidR="00B43B03" w:rsidRPr="0062554E">
        <w:rPr>
          <w:rFonts w:ascii="Times New Roman" w:hAnsi="Times New Roman" w:cs="Times New Roman"/>
          <w:sz w:val="26"/>
          <w:szCs w:val="26"/>
        </w:rPr>
        <w:t xml:space="preserve"> </w:t>
      </w:r>
      <w:r w:rsidR="0062554E" w:rsidRPr="006255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43B0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рублей, без НДС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314C9" w:rsidRDefault="00F87F13" w:rsidP="009B4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Первое внесение арендной платы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</w:t>
      </w:r>
      <w:r w:rsidR="006314C9">
        <w:rPr>
          <w:rFonts w:ascii="Times New Roman" w:hAnsi="Times New Roman" w:cs="Times New Roman"/>
          <w:b/>
          <w:sz w:val="26"/>
          <w:szCs w:val="26"/>
        </w:rPr>
        <w:t>__________</w:t>
      </w:r>
      <w:r w:rsidR="00F57951" w:rsidRPr="00842BD1">
        <w:rPr>
          <w:rFonts w:ascii="Times New Roman" w:hAnsi="Times New Roman" w:cs="Times New Roman"/>
          <w:sz w:val="26"/>
          <w:szCs w:val="26"/>
        </w:rPr>
        <w:t xml:space="preserve">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без НДС Арендатор производит </w:t>
      </w:r>
      <w:proofErr w:type="gramStart"/>
      <w:r w:rsidR="009B4C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="009B4C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14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7F13" w:rsidRPr="0062554E" w:rsidRDefault="00F87F13" w:rsidP="009B4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в размере </w:t>
      </w:r>
      <w:r w:rsidR="006314C9">
        <w:rPr>
          <w:rFonts w:ascii="Times New Roman" w:hAnsi="Times New Roman" w:cs="Times New Roman"/>
          <w:b/>
          <w:sz w:val="26"/>
          <w:szCs w:val="26"/>
        </w:rPr>
        <w:t>___________</w:t>
      </w:r>
      <w:r w:rsidR="00620E3D" w:rsidRPr="00842BD1">
        <w:rPr>
          <w:rFonts w:ascii="Times New Roman" w:hAnsi="Times New Roman" w:cs="Times New Roman"/>
          <w:sz w:val="26"/>
          <w:szCs w:val="26"/>
        </w:rPr>
        <w:t xml:space="preserve">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Арендодателя: </w:t>
      </w:r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Управление Федерального казначейства по Амурской области </w:t>
      </w:r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 xml:space="preserve">(Комитет по управлению имуществом муниципального образования города Благовещенска, л/с 04233008540) ИНН 2801010685 КПП 280101001 </w:t>
      </w:r>
      <w:proofErr w:type="gramStart"/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</w:t>
      </w:r>
      <w:proofErr w:type="gramEnd"/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/с № 03100643000000012300  в Отделение Благовещенск //УФК по Амурской области г. Благовещенск БИК 011012100 казначейский счет  40102810245370000015  КБК 012 1 11 05074 04 0000 120 Код ОКТМО 10701000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Датой уплаты арендной платы считается дата поступления денежных средств на расчетный счет арендодателя.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Налог на добавленную стоимость (НДС) в размере действующей ставки перечисляется Арендатором самостоятельно в законодательно установленном порядке.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Арендная плата за пользование Имуществом не включает плату за коммунальные и </w:t>
      </w:r>
      <w:r w:rsidR="00AC2A58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эксплуатационные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Размер арендной платы остается неизменным до 31.12.</w:t>
      </w:r>
      <w:r w:rsidR="006314C9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F87F13" w:rsidRPr="0062554E" w:rsidRDefault="00F87F13" w:rsidP="003500D9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Арендная плата подлежит ежегодной индексации. При индексации применяется индекс потребительских цен в среднем за год по отношению к предыдущему году, определенный в прогнозе социально-экономического развития Российской Федерации на очередной финансовый год и плановый период, одобренном Правительством Российской Федерации (базовый вариант).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3.7.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Размер арендной платы изменяется Арендодателем в одностороннем порядке.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3.8.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Арендодатель производит ежегодную индексацию размера годовой арендной платы самостоятельно, без предварительного согласования с Арендатором, и направляет Арендатору письменное уведомление о перерасчете размера арендной платы, содержащего новый расчет годовой арендной платы. 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ОТВЕТСТВЕННОСТЬ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СТОРОН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2657E4" w:rsidRDefault="00F87F13" w:rsidP="003500D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 каждые сутки просрочки платежа арендной платы Арендодатель взыскивает пеню с Арендатора в размере 0,5 % от неуплаченной суммы. Оплата пени производится по следующим реквизитам: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ИНН 2801010685 КПП 280101001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/с № </w:t>
      </w:r>
      <w:r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03100643000000012300  в Отделение Благовещенск //УФК по Амурской области г. Благовещенск БИК 011012100 казначейский счет  40102810245370000015 </w:t>
      </w:r>
      <w:r w:rsidRPr="002657E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КБК </w:t>
      </w:r>
      <w:r w:rsidR="002657E4" w:rsidRPr="002657E4">
        <w:rPr>
          <w:rFonts w:ascii="Times New Roman" w:hAnsi="Times New Roman" w:cs="Times New Roman"/>
          <w:sz w:val="26"/>
          <w:szCs w:val="26"/>
          <w:u w:val="single"/>
        </w:rPr>
        <w:t>012 116 07 09 004 0000 140</w:t>
      </w:r>
      <w:r w:rsidR="00570C8C"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ОКТМО 10701000.</w:t>
      </w:r>
    </w:p>
    <w:p w:rsidR="00F87F13" w:rsidRPr="0062554E" w:rsidRDefault="00F87F13" w:rsidP="003500D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 несвоевременного возврата Имущества после истечения срока Договора, а также при досрочном его расторжении, взимается неустойка в размере 30% годовой арендной платы.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Уплата пени и возмещение убытков не освобождают Арендатора от исполнения обязательств по Договору.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ПОРЯДОК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ИЗМЕНЕНИЯ, РАСТОРЖЕНИЯ, ПРЕКРАЩЕНИЯ ДОГОВОРА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1276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вправе досрочно расторгнуть Договор, предупредив об этом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другую сторону письменно не менее чем за 3 месяца до расторжения Договора.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5.2. По требованию Арендодателя Договор подлежит досрочному расторжению в судебном порядке в случаях, предусмотренных пунктами 2.2.2 – 2.2.</w:t>
      </w:r>
      <w:r w:rsidR="00CA73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2.2.</w:t>
      </w:r>
      <w:r w:rsidR="00CA73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- 2.2.</w:t>
      </w:r>
      <w:r w:rsidR="00CA73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6.3 Договора, а также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5.3. По требованию Арендатора Договор </w:t>
      </w:r>
      <w:proofErr w:type="gramStart"/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может быть досрочно расторгнут</w:t>
      </w:r>
      <w:proofErr w:type="gramEnd"/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судом в случаях, предусмотренных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В случае ликвидации (прекращения деятельности) Арендатора Договор считается расторгнутым или прекратившим свое действие.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5.5. В случае реорганизации юридического лица, являющегося стороной Договора все его права и обязанности, вытекающие из договора, переходят к его правопреемнику.</w:t>
      </w: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ОСОБЫЕ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УСЛОВИЯ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(его полномочные представители) имеет право на осмотр Имущества на предмет соблюдения условий его эксплуатации и использования в соответствии с Договором и действующим законодательством. Осмотр может производиться в течение установленного рабочего дня в любое время.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Арендодатель примет решение о передаче Имущества в качестве предмета залога, до истечения срока Договора, то Арендатор не возражает против передачи Имущества в залог.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Арендатор не вправе без согласия Арендодателя: сдавать имущество в субаренду; передавать свои права и обязанности по договору другому лицу; предоставлять имущество в </w:t>
      </w:r>
      <w:r w:rsidRPr="0062554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безвозмездное пользование; отдавать арендные права в залог; вносить арендные права в</w:t>
      </w:r>
      <w:r w:rsidRPr="0062554E">
        <w:rPr>
          <w:rFonts w:ascii="Times New Roman" w:eastAsia="Times New Roman" w:hAnsi="Times New Roman" w:cs="Times New Roman"/>
          <w:smallCaps/>
          <w:spacing w:val="-4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качестве вклада в уставный капитал хозяйственных товариществ и обществ или паевого </w:t>
      </w:r>
      <w:r w:rsidRPr="0062554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взноса в производственный кооператив; иным образом передавать арендные права, в том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в качестве вклада по договорам о совместной деятельности.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 стихийных бедствий, аварий, эпидемий, и при других обстоятельствах, носящих чрезвычайный характер,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условиях, установленных действующим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Риск случайной гибели или случайного повреждения Имущества, указанного в п. 1.1. Договора, с момента его подписания сторонами переходят на Арендатора в полном объеме, независимо от вины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причинителя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вреда.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ПРОЧИЕ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УСЛОВИЯ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Арендатор ознакомлен с Положением о порядке сдачи в аренду муниципального имущества, с условиями Договора согласен.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силу статьи 425 Гражданского Кодекса Российской Федерации стороны пришли к соглашению, что условия Договора в части начисления арендной платы применяются с даты, указанной в п. 1.8. Договора.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Договор составлен в 3-х экземплярах. Каждый экземпляр прошнурован, пронумерован и заверен Арендодателем.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Любые изменения и дополнения к Договору должны быть совершены в письменной форме и подписаны уполномоченными на то представителями сторон.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Споры, вытекающие из Договора, разрешаются путем переговоров. При не урегулировании возникших разногласий споры разрешаются в судебном порядке.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случаях, не предусмотренных Договором, стороны руководствуются действующим законодательством Российской Федерации. 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7.7.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Настоящий Договор подлежит обязательной государственной регистрации в Управлении </w:t>
      </w:r>
      <w:proofErr w:type="spellStart"/>
      <w:r w:rsidR="00CA734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CA73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Амурской области в течение 5-и рабочих дней с момента заключения Договора.</w:t>
      </w:r>
    </w:p>
    <w:p w:rsidR="00570C8C" w:rsidRDefault="00570C8C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VII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РЕКВИЗИТЫ СТОРОН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4B288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8.1.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Арендодатель: Комитет по управлению имуществом муниципального образования города Благовещенска, г. Благовещенск, ул. Б. Хмельницкого, 8/2, тел./факс  22-37-01, 22-37-04, 22-37-05.</w:t>
      </w:r>
    </w:p>
    <w:p w:rsidR="00F87F13" w:rsidRPr="0062554E" w:rsidRDefault="003500D9" w:rsidP="004B288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Арендатор: </w:t>
      </w:r>
    </w:p>
    <w:p w:rsidR="0021028A" w:rsidRPr="0062554E" w:rsidRDefault="0021028A" w:rsidP="00F87F13">
      <w:pPr>
        <w:widowControl w:val="0"/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Арендодатель 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Арендатор</w:t>
      </w:r>
    </w:p>
    <w:p w:rsidR="004B2888" w:rsidRDefault="004B2888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170B9C" w:rsidRDefault="00F87F13" w:rsidP="00CA734B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Комитета</w:t>
      </w:r>
      <w:r w:rsidR="0021028A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1028A" w:rsidRPr="0062554E" w:rsidRDefault="0021028A" w:rsidP="004B288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028A" w:rsidRPr="0062554E" w:rsidRDefault="0021028A" w:rsidP="004B288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734B" w:rsidRDefault="004B2888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_____________О.А. Богданова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</w:p>
    <w:p w:rsidR="00F87F13" w:rsidRPr="0062554E" w:rsidRDefault="00CA734B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М.П.</w:t>
      </w:r>
    </w:p>
    <w:p w:rsidR="00DB5319" w:rsidRDefault="00DB5319"/>
    <w:p w:rsidR="0062554E" w:rsidRDefault="0062554E"/>
    <w:p w:rsidR="0062554E" w:rsidRDefault="0062554E"/>
    <w:p w:rsidR="0062554E" w:rsidRDefault="0062554E"/>
    <w:p w:rsidR="0062554E" w:rsidRDefault="0062554E"/>
    <w:p w:rsidR="0062554E" w:rsidRDefault="0062554E"/>
    <w:p w:rsidR="0062554E" w:rsidRDefault="0062554E"/>
    <w:p w:rsidR="0062554E" w:rsidRDefault="0062554E"/>
    <w:p w:rsidR="00570C8C" w:rsidRDefault="00570C8C"/>
    <w:p w:rsidR="00570C8C" w:rsidRDefault="00570C8C"/>
    <w:p w:rsidR="00570C8C" w:rsidRDefault="00570C8C"/>
    <w:p w:rsidR="00570C8C" w:rsidRDefault="00570C8C"/>
    <w:p w:rsidR="00570C8C" w:rsidRDefault="00570C8C"/>
    <w:p w:rsidR="00570C8C" w:rsidRDefault="00570C8C"/>
    <w:p w:rsidR="0062554E" w:rsidRDefault="0062554E"/>
    <w:p w:rsidR="00CA734B" w:rsidRDefault="00CA734B"/>
    <w:p w:rsidR="000F0E5D" w:rsidRPr="00FF535B" w:rsidRDefault="000F0E5D" w:rsidP="000F0E5D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535B">
        <w:rPr>
          <w:rFonts w:ascii="Times New Roman" w:hAnsi="Times New Roman" w:cs="Times New Roman"/>
          <w:sz w:val="24"/>
          <w:szCs w:val="24"/>
        </w:rPr>
        <w:lastRenderedPageBreak/>
        <w:t>АКТ</w:t>
      </w:r>
    </w:p>
    <w:p w:rsidR="000F0E5D" w:rsidRPr="00FF535B" w:rsidRDefault="000F0E5D" w:rsidP="000F0E5D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BE6D59" w:rsidRPr="00FF535B" w:rsidRDefault="00BE6D59" w:rsidP="00BE6D59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F0E5D" w:rsidRPr="00FF535B" w:rsidRDefault="000F0E5D" w:rsidP="00570C8C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535B">
        <w:rPr>
          <w:rFonts w:ascii="Times New Roman" w:hAnsi="Times New Roman" w:cs="Times New Roman"/>
          <w:noProof/>
          <w:sz w:val="24"/>
          <w:szCs w:val="24"/>
        </w:rPr>
        <w:t>_________________202</w:t>
      </w:r>
      <w:r w:rsidR="00CA734B">
        <w:rPr>
          <w:rFonts w:ascii="Times New Roman" w:hAnsi="Times New Roman" w:cs="Times New Roman"/>
          <w:noProof/>
          <w:sz w:val="24"/>
          <w:szCs w:val="24"/>
        </w:rPr>
        <w:t>4</w:t>
      </w:r>
      <w:r w:rsidRPr="00FF535B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FF535B">
        <w:rPr>
          <w:rFonts w:ascii="Times New Roman" w:hAnsi="Times New Roman" w:cs="Times New Roman"/>
          <w:noProof/>
          <w:sz w:val="24"/>
          <w:szCs w:val="24"/>
        </w:rPr>
        <w:t>Благовещенск</w:t>
      </w:r>
    </w:p>
    <w:p w:rsidR="00BE6D59" w:rsidRPr="00FF535B" w:rsidRDefault="00BE6D59" w:rsidP="00BE6D59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F0E5D" w:rsidRPr="00CA734B" w:rsidRDefault="000F0E5D" w:rsidP="000F0E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35B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муниципального образования города Благовещенска, далее именуемый </w:t>
      </w:r>
      <w:r w:rsidRPr="00FF535B">
        <w:rPr>
          <w:rFonts w:ascii="Times New Roman" w:hAnsi="Times New Roman" w:cs="Times New Roman"/>
          <w:b/>
          <w:sz w:val="24"/>
          <w:szCs w:val="24"/>
        </w:rPr>
        <w:t>АРЕНДОДАТЕЛЬ</w:t>
      </w:r>
      <w:r w:rsidRPr="00FF535B">
        <w:rPr>
          <w:rFonts w:ascii="Times New Roman" w:hAnsi="Times New Roman" w:cs="Times New Roman"/>
          <w:sz w:val="24"/>
          <w:szCs w:val="24"/>
        </w:rPr>
        <w:t xml:space="preserve">, в лице председателя  Богдановой Ольги Альбертовны,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08.10.2012 № 759рк, с одной стороны, и </w:t>
      </w:r>
      <w:r w:rsidR="00CA73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535B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FF535B"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CA73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FF535B">
        <w:rPr>
          <w:rFonts w:ascii="Times New Roman" w:hAnsi="Times New Roman" w:cs="Times New Roman"/>
          <w:sz w:val="24"/>
          <w:szCs w:val="24"/>
        </w:rPr>
        <w:t xml:space="preserve">, </w:t>
      </w:r>
      <w:r w:rsidR="000D6A0B"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CA73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0D6A0B"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535B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Pr="00CA734B">
        <w:rPr>
          <w:rFonts w:ascii="Times New Roman" w:hAnsi="Times New Roman" w:cs="Times New Roman"/>
          <w:sz w:val="24"/>
          <w:szCs w:val="24"/>
        </w:rPr>
        <w:t>настоящий акт о том, что</w:t>
      </w:r>
      <w:proofErr w:type="gramEnd"/>
      <w:r w:rsidRPr="00CA734B">
        <w:rPr>
          <w:rFonts w:ascii="Times New Roman" w:hAnsi="Times New Roman" w:cs="Times New Roman"/>
          <w:b/>
          <w:sz w:val="24"/>
          <w:szCs w:val="24"/>
        </w:rPr>
        <w:t xml:space="preserve"> АРЕНДОДАТЕЛЬ</w:t>
      </w:r>
      <w:r w:rsidRPr="00CA734B">
        <w:rPr>
          <w:rFonts w:ascii="Times New Roman" w:hAnsi="Times New Roman" w:cs="Times New Roman"/>
          <w:sz w:val="24"/>
          <w:szCs w:val="24"/>
        </w:rPr>
        <w:t xml:space="preserve"> сдал, а </w:t>
      </w:r>
      <w:r w:rsidRPr="00CA734B"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CA734B">
        <w:rPr>
          <w:rFonts w:ascii="Times New Roman" w:hAnsi="Times New Roman" w:cs="Times New Roman"/>
          <w:sz w:val="24"/>
          <w:szCs w:val="24"/>
        </w:rPr>
        <w:t xml:space="preserve"> принял</w:t>
      </w:r>
      <w:r w:rsidRPr="00CA7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объекты электросетевого хозяйства</w:t>
      </w:r>
      <w:r w:rsidRPr="00CA734B">
        <w:rPr>
          <w:rFonts w:ascii="Times New Roman" w:hAnsi="Times New Roman" w:cs="Times New Roman"/>
          <w:sz w:val="24"/>
          <w:szCs w:val="24"/>
        </w:rPr>
        <w:t>:</w:t>
      </w:r>
    </w:p>
    <w:p w:rsidR="00CA734B" w:rsidRPr="00CA734B" w:rsidRDefault="00CA734B" w:rsidP="000F0E5D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734B" w:rsidRPr="00CA734B" w:rsidRDefault="00CA734B" w:rsidP="00CA734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34B">
        <w:rPr>
          <w:rFonts w:ascii="Times New Roman" w:hAnsi="Times New Roman"/>
          <w:sz w:val="24"/>
          <w:szCs w:val="24"/>
        </w:rPr>
        <w:tab/>
        <w:t xml:space="preserve">Кабельная высоковольтная линия 10 </w:t>
      </w:r>
      <w:proofErr w:type="spellStart"/>
      <w:r w:rsidRPr="00CA734B">
        <w:rPr>
          <w:rFonts w:ascii="Times New Roman" w:hAnsi="Times New Roman"/>
          <w:sz w:val="24"/>
          <w:szCs w:val="24"/>
        </w:rPr>
        <w:t>кВ</w:t>
      </w:r>
      <w:proofErr w:type="spellEnd"/>
      <w:r w:rsidRPr="00CA734B">
        <w:rPr>
          <w:rFonts w:ascii="Times New Roman" w:hAnsi="Times New Roman"/>
          <w:sz w:val="24"/>
          <w:szCs w:val="24"/>
        </w:rPr>
        <w:t xml:space="preserve"> от ТП-192А до ТП-192, от ТП-192Б до ТП-192, расположенная по адресу: г. Благовещенск, протяженностью 244 м, с кадастровым номером 28:01:130192:1333, 2013 года завершения строительства, реестровый номер: 1.2.05121, балансовой стоимостью 74 074,12 руб., остаточной стоимостью 74 074,12 руб.</w:t>
      </w:r>
    </w:p>
    <w:p w:rsidR="00CA734B" w:rsidRDefault="00CA734B" w:rsidP="00BE6D59">
      <w:pPr>
        <w:pStyle w:val="2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0F0E5D" w:rsidRPr="00CA734B" w:rsidRDefault="000F0E5D" w:rsidP="00BE6D59">
      <w:pPr>
        <w:pStyle w:val="2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CA734B">
        <w:rPr>
          <w:rFonts w:ascii="Times New Roman" w:hAnsi="Times New Roman" w:cs="Times New Roman"/>
          <w:sz w:val="24"/>
          <w:szCs w:val="24"/>
        </w:rPr>
        <w:t>Имущество находится в удовлетворительном состоянии и пригодно для эксплуатации по назначению.</w:t>
      </w:r>
    </w:p>
    <w:p w:rsidR="00CA734B" w:rsidRDefault="00CA734B" w:rsidP="00BE6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766C" w:rsidRPr="00FF535B" w:rsidRDefault="000F0E5D" w:rsidP="00BE6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34B">
        <w:rPr>
          <w:rFonts w:ascii="Times New Roman" w:hAnsi="Times New Roman" w:cs="Times New Roman"/>
          <w:sz w:val="24"/>
          <w:szCs w:val="24"/>
        </w:rPr>
        <w:t>Настоящий акт приема-передачи имущества составлен в трех экземплярах и является неотъемлемой частью договора аренды</w:t>
      </w:r>
      <w:r w:rsidRPr="00FF535B">
        <w:rPr>
          <w:rFonts w:ascii="Times New Roman" w:hAnsi="Times New Roman" w:cs="Times New Roman"/>
          <w:sz w:val="24"/>
          <w:szCs w:val="24"/>
        </w:rPr>
        <w:t xml:space="preserve"> недвижимого муниципального имущества </w:t>
      </w:r>
      <w:proofErr w:type="gramStart"/>
      <w:r w:rsidRPr="00FF535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  <w:r w:rsidR="00CA734B">
        <w:rPr>
          <w:rFonts w:ascii="Times New Roman" w:hAnsi="Times New Roman" w:cs="Times New Roman"/>
          <w:sz w:val="24"/>
          <w:szCs w:val="24"/>
        </w:rPr>
        <w:t>_____________</w:t>
      </w:r>
      <w:r w:rsidRPr="00FF535B">
        <w:rPr>
          <w:rFonts w:ascii="Times New Roman" w:hAnsi="Times New Roman" w:cs="Times New Roman"/>
          <w:sz w:val="24"/>
          <w:szCs w:val="24"/>
        </w:rPr>
        <w:t xml:space="preserve"> № </w:t>
      </w:r>
      <w:r w:rsidR="00CA734B">
        <w:rPr>
          <w:rFonts w:ascii="Times New Roman" w:hAnsi="Times New Roman" w:cs="Times New Roman"/>
          <w:sz w:val="24"/>
          <w:szCs w:val="24"/>
        </w:rPr>
        <w:t>_______</w:t>
      </w:r>
      <w:r w:rsidRPr="00FF535B">
        <w:rPr>
          <w:rFonts w:ascii="Times New Roman" w:hAnsi="Times New Roman" w:cs="Times New Roman"/>
          <w:sz w:val="24"/>
          <w:szCs w:val="24"/>
        </w:rPr>
        <w:t>.</w:t>
      </w:r>
    </w:p>
    <w:p w:rsidR="000F0E5D" w:rsidRPr="00FF535B" w:rsidRDefault="000F0E5D" w:rsidP="00BE6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5D" w:rsidRPr="00FF535B" w:rsidRDefault="000F0E5D" w:rsidP="00E664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BC352F" w:rsidRPr="00FF535B" w:rsidRDefault="00BC352F" w:rsidP="00BC35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E5D" w:rsidRPr="00FF535B" w:rsidRDefault="000F0E5D" w:rsidP="00570C8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b/>
          <w:sz w:val="24"/>
          <w:szCs w:val="24"/>
        </w:rPr>
        <w:t>Арендодатель</w:t>
      </w:r>
      <w:r w:rsidR="00570C8C" w:rsidRPr="00FF535B">
        <w:rPr>
          <w:rFonts w:ascii="Times New Roman" w:hAnsi="Times New Roman" w:cs="Times New Roman"/>
          <w:b/>
          <w:sz w:val="24"/>
          <w:szCs w:val="24"/>
        </w:rPr>
        <w:tab/>
      </w:r>
      <w:r w:rsidRPr="00FF535B">
        <w:rPr>
          <w:rFonts w:ascii="Times New Roman" w:hAnsi="Times New Roman" w:cs="Times New Roman"/>
          <w:b/>
          <w:sz w:val="24"/>
          <w:szCs w:val="24"/>
        </w:rPr>
        <w:t>Арендатор</w:t>
      </w:r>
    </w:p>
    <w:p w:rsidR="000F0E5D" w:rsidRPr="00FF535B" w:rsidRDefault="000F0E5D" w:rsidP="00CA734B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5B">
        <w:rPr>
          <w:rFonts w:ascii="Times New Roman" w:hAnsi="Times New Roman" w:cs="Times New Roman"/>
          <w:sz w:val="24"/>
          <w:szCs w:val="24"/>
        </w:rPr>
        <w:t xml:space="preserve">Председатель Комитета </w:t>
      </w:r>
      <w:r w:rsidR="00570C8C" w:rsidRPr="00FF535B">
        <w:rPr>
          <w:rFonts w:ascii="Times New Roman" w:hAnsi="Times New Roman" w:cs="Times New Roman"/>
          <w:sz w:val="24"/>
          <w:szCs w:val="24"/>
        </w:rPr>
        <w:tab/>
      </w:r>
    </w:p>
    <w:p w:rsidR="004802E6" w:rsidRPr="00FF535B" w:rsidRDefault="004802E6" w:rsidP="004802E6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E6" w:rsidRPr="00FF535B" w:rsidRDefault="004802E6" w:rsidP="004802E6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E5D" w:rsidRPr="00FF535B" w:rsidRDefault="004802E6" w:rsidP="00FF535B">
      <w:pPr>
        <w:widowControl w:val="0"/>
        <w:tabs>
          <w:tab w:val="left" w:pos="58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______________</w:t>
      </w:r>
      <w:r w:rsidR="000F0E5D" w:rsidRPr="00FF535B">
        <w:rPr>
          <w:rFonts w:ascii="Times New Roman" w:hAnsi="Times New Roman" w:cs="Times New Roman"/>
          <w:sz w:val="24"/>
          <w:szCs w:val="24"/>
        </w:rPr>
        <w:t xml:space="preserve"> О.А. Богданов</w:t>
      </w:r>
      <w:r w:rsidRPr="00FF535B">
        <w:rPr>
          <w:rFonts w:ascii="Times New Roman" w:hAnsi="Times New Roman" w:cs="Times New Roman"/>
          <w:sz w:val="24"/>
          <w:szCs w:val="24"/>
        </w:rPr>
        <w:t>а</w:t>
      </w:r>
      <w:r w:rsidRPr="00FF535B">
        <w:rPr>
          <w:rFonts w:ascii="Times New Roman" w:hAnsi="Times New Roman" w:cs="Times New Roman"/>
          <w:sz w:val="24"/>
          <w:szCs w:val="24"/>
        </w:rPr>
        <w:tab/>
        <w:t>_____________</w:t>
      </w:r>
      <w:r w:rsidR="000F6EE5" w:rsidRPr="00FF535B">
        <w:rPr>
          <w:rFonts w:ascii="Times New Roman" w:hAnsi="Times New Roman" w:cs="Times New Roman"/>
          <w:sz w:val="24"/>
          <w:szCs w:val="24"/>
        </w:rPr>
        <w:t>_</w:t>
      </w: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5D" w:rsidRPr="00FF535B" w:rsidRDefault="000F0E5D" w:rsidP="00BC35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М.П.</w:t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  <w:t>М.П.</w:t>
      </w:r>
    </w:p>
    <w:p w:rsidR="00FF535B" w:rsidRDefault="00FF535B" w:rsidP="00E41196">
      <w:pPr>
        <w:spacing w:after="0" w:line="240" w:lineRule="auto"/>
        <w:ind w:left="439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535B" w:rsidRDefault="00FF535B" w:rsidP="00E41196">
      <w:pPr>
        <w:spacing w:after="0" w:line="240" w:lineRule="auto"/>
        <w:ind w:left="439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734B" w:rsidRDefault="00CA734B" w:rsidP="00E41196">
      <w:pPr>
        <w:spacing w:after="0" w:line="240" w:lineRule="auto"/>
        <w:ind w:left="4395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A734B" w:rsidSect="006314C9"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74BEE"/>
    <w:multiLevelType w:val="multilevel"/>
    <w:tmpl w:val="5118556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13"/>
    <w:rsid w:val="000A2E32"/>
    <w:rsid w:val="000B5B8D"/>
    <w:rsid w:val="000C57FA"/>
    <w:rsid w:val="000D6A0B"/>
    <w:rsid w:val="000F0E5D"/>
    <w:rsid w:val="000F6EE5"/>
    <w:rsid w:val="001068D4"/>
    <w:rsid w:val="00146454"/>
    <w:rsid w:val="001579C6"/>
    <w:rsid w:val="00170B9C"/>
    <w:rsid w:val="0021028A"/>
    <w:rsid w:val="002657E4"/>
    <w:rsid w:val="002C29E9"/>
    <w:rsid w:val="003500D9"/>
    <w:rsid w:val="003F49D5"/>
    <w:rsid w:val="00447972"/>
    <w:rsid w:val="004802E6"/>
    <w:rsid w:val="004B2888"/>
    <w:rsid w:val="004F62AF"/>
    <w:rsid w:val="00502F3F"/>
    <w:rsid w:val="00561032"/>
    <w:rsid w:val="00570C8C"/>
    <w:rsid w:val="005851C2"/>
    <w:rsid w:val="005B766C"/>
    <w:rsid w:val="005E724B"/>
    <w:rsid w:val="00603BE1"/>
    <w:rsid w:val="00620E3D"/>
    <w:rsid w:val="0062554E"/>
    <w:rsid w:val="006314C9"/>
    <w:rsid w:val="006510CE"/>
    <w:rsid w:val="00746152"/>
    <w:rsid w:val="00767933"/>
    <w:rsid w:val="007B3D08"/>
    <w:rsid w:val="00842BD1"/>
    <w:rsid w:val="008A5EA9"/>
    <w:rsid w:val="008B25A4"/>
    <w:rsid w:val="009B3958"/>
    <w:rsid w:val="009B4CAB"/>
    <w:rsid w:val="009D0D5B"/>
    <w:rsid w:val="009E28AD"/>
    <w:rsid w:val="009F52AE"/>
    <w:rsid w:val="00AC2A58"/>
    <w:rsid w:val="00AC49C5"/>
    <w:rsid w:val="00B43B03"/>
    <w:rsid w:val="00BC352F"/>
    <w:rsid w:val="00BD3B87"/>
    <w:rsid w:val="00BE6D59"/>
    <w:rsid w:val="00C727D9"/>
    <w:rsid w:val="00C94C06"/>
    <w:rsid w:val="00CA734B"/>
    <w:rsid w:val="00D000D5"/>
    <w:rsid w:val="00D1535F"/>
    <w:rsid w:val="00DB5319"/>
    <w:rsid w:val="00DD3C61"/>
    <w:rsid w:val="00E108C7"/>
    <w:rsid w:val="00E33D3A"/>
    <w:rsid w:val="00E41196"/>
    <w:rsid w:val="00E64F85"/>
    <w:rsid w:val="00E664CF"/>
    <w:rsid w:val="00E85E99"/>
    <w:rsid w:val="00ED681F"/>
    <w:rsid w:val="00F25B9A"/>
    <w:rsid w:val="00F57951"/>
    <w:rsid w:val="00F87F1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0E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0E5D"/>
    <w:pPr>
      <w:spacing w:after="0" w:line="240" w:lineRule="atLeast"/>
      <w:ind w:right="127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0F0E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F0E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0E5D"/>
  </w:style>
  <w:style w:type="character" w:customStyle="1" w:styleId="10">
    <w:name w:val="Заголовок 1 Знак"/>
    <w:basedOn w:val="a0"/>
    <w:link w:val="1"/>
    <w:rsid w:val="000F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0F0E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F0E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F0E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F0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9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E28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0E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0E5D"/>
    <w:pPr>
      <w:spacing w:after="0" w:line="240" w:lineRule="atLeast"/>
      <w:ind w:right="127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0F0E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F0E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0E5D"/>
  </w:style>
  <w:style w:type="character" w:customStyle="1" w:styleId="10">
    <w:name w:val="Заголовок 1 Знак"/>
    <w:basedOn w:val="a0"/>
    <w:link w:val="1"/>
    <w:rsid w:val="000F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0F0E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F0E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F0E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F0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9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E2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2407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Бунякова Татьяна Михайловна</dc:creator>
  <cp:lastModifiedBy>Димова Кристина Викторовна</cp:lastModifiedBy>
  <cp:revision>7</cp:revision>
  <cp:lastPrinted>2021-07-16T01:01:00Z</cp:lastPrinted>
  <dcterms:created xsi:type="dcterms:W3CDTF">2024-02-28T07:50:00Z</dcterms:created>
  <dcterms:modified xsi:type="dcterms:W3CDTF">2024-03-04T06:29:00Z</dcterms:modified>
</cp:coreProperties>
</file>