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BF2" w:rsidRDefault="00392BF2" w:rsidP="00392BF2">
      <w:pPr>
        <w:ind w:left="142"/>
        <w:jc w:val="center"/>
        <w:rPr>
          <w:b/>
          <w:sz w:val="28"/>
          <w:szCs w:val="28"/>
        </w:rPr>
      </w:pPr>
    </w:p>
    <w:p w:rsidR="00550BBD" w:rsidRDefault="00550BBD" w:rsidP="00392BF2">
      <w:pPr>
        <w:ind w:left="142"/>
        <w:jc w:val="center"/>
        <w:rPr>
          <w:b/>
          <w:sz w:val="28"/>
          <w:szCs w:val="28"/>
        </w:rPr>
      </w:pPr>
    </w:p>
    <w:p w:rsidR="00550BBD" w:rsidRDefault="00550BBD" w:rsidP="00392BF2">
      <w:pPr>
        <w:ind w:left="142"/>
        <w:jc w:val="center"/>
        <w:rPr>
          <w:b/>
          <w:sz w:val="28"/>
          <w:szCs w:val="28"/>
        </w:rPr>
      </w:pPr>
    </w:p>
    <w:p w:rsidR="00392BF2" w:rsidRDefault="00392BF2" w:rsidP="00392BF2">
      <w:pPr>
        <w:ind w:left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392BF2" w:rsidRPr="00C51372" w:rsidRDefault="00392BF2" w:rsidP="00392BF2">
      <w:pPr>
        <w:ind w:left="142"/>
        <w:jc w:val="center"/>
        <w:rPr>
          <w:sz w:val="28"/>
          <w:szCs w:val="28"/>
        </w:rPr>
      </w:pPr>
      <w:r w:rsidRPr="00C51372">
        <w:rPr>
          <w:sz w:val="28"/>
          <w:szCs w:val="28"/>
        </w:rPr>
        <w:t>к проекту постановления администрации города Благовещенска</w:t>
      </w:r>
    </w:p>
    <w:p w:rsidR="00392BF2" w:rsidRDefault="00392BF2" w:rsidP="00392BF2">
      <w:pPr>
        <w:ind w:left="142"/>
        <w:jc w:val="center"/>
        <w:rPr>
          <w:sz w:val="28"/>
          <w:szCs w:val="28"/>
        </w:rPr>
      </w:pPr>
      <w:r w:rsidRPr="00A5144C">
        <w:rPr>
          <w:sz w:val="28"/>
          <w:szCs w:val="28"/>
        </w:rPr>
        <w:t>«</w:t>
      </w:r>
      <w:r w:rsidRPr="00430B26">
        <w:rPr>
          <w:sz w:val="28"/>
          <w:szCs w:val="28"/>
        </w:rPr>
        <w:t>О предоставлении разрешения на условно разрешенный вид использования земельного участка с кадастровым номером 28:01:</w:t>
      </w:r>
      <w:r w:rsidR="00032B27">
        <w:rPr>
          <w:sz w:val="28"/>
          <w:szCs w:val="28"/>
        </w:rPr>
        <w:t>010182</w:t>
      </w:r>
      <w:r w:rsidRPr="00430B26">
        <w:rPr>
          <w:sz w:val="28"/>
          <w:szCs w:val="28"/>
        </w:rPr>
        <w:t>:</w:t>
      </w:r>
      <w:r w:rsidR="00032B27">
        <w:rPr>
          <w:sz w:val="28"/>
          <w:szCs w:val="28"/>
        </w:rPr>
        <w:t>17</w:t>
      </w:r>
      <w:r>
        <w:rPr>
          <w:sz w:val="28"/>
          <w:szCs w:val="28"/>
        </w:rPr>
        <w:t xml:space="preserve"> </w:t>
      </w:r>
      <w:r w:rsidRPr="00430B26">
        <w:rPr>
          <w:sz w:val="28"/>
          <w:szCs w:val="28"/>
        </w:rPr>
        <w:t>и объект</w:t>
      </w:r>
      <w:r w:rsidR="00032B27">
        <w:rPr>
          <w:sz w:val="28"/>
          <w:szCs w:val="28"/>
        </w:rPr>
        <w:t>а</w:t>
      </w:r>
      <w:r w:rsidRPr="00430B26">
        <w:rPr>
          <w:sz w:val="28"/>
          <w:szCs w:val="28"/>
        </w:rPr>
        <w:t xml:space="preserve"> капитального строительства</w:t>
      </w:r>
      <w:r>
        <w:rPr>
          <w:sz w:val="28"/>
          <w:szCs w:val="28"/>
        </w:rPr>
        <w:t xml:space="preserve"> </w:t>
      </w:r>
      <w:r w:rsidRPr="00430B26">
        <w:rPr>
          <w:sz w:val="28"/>
          <w:szCs w:val="28"/>
        </w:rPr>
        <w:t xml:space="preserve">в квартале </w:t>
      </w:r>
      <w:r w:rsidR="00032B27">
        <w:rPr>
          <w:sz w:val="28"/>
          <w:szCs w:val="28"/>
        </w:rPr>
        <w:t>182</w:t>
      </w:r>
      <w:bookmarkStart w:id="0" w:name="_GoBack"/>
      <w:bookmarkEnd w:id="0"/>
      <w:r w:rsidRPr="00430B26">
        <w:rPr>
          <w:sz w:val="28"/>
          <w:szCs w:val="28"/>
        </w:rPr>
        <w:t xml:space="preserve"> города Благовещенска</w:t>
      </w:r>
      <w:r w:rsidRPr="00A5144C">
        <w:rPr>
          <w:sz w:val="28"/>
          <w:szCs w:val="28"/>
        </w:rPr>
        <w:t>»</w:t>
      </w:r>
    </w:p>
    <w:p w:rsidR="00392BF2" w:rsidRPr="00392BF2" w:rsidRDefault="00392BF2" w:rsidP="00392BF2">
      <w:pPr>
        <w:ind w:left="142"/>
        <w:jc w:val="center"/>
        <w:rPr>
          <w:sz w:val="20"/>
          <w:szCs w:val="20"/>
        </w:rPr>
      </w:pPr>
    </w:p>
    <w:p w:rsidR="00392BF2" w:rsidRPr="00392BF2" w:rsidRDefault="00392BF2" w:rsidP="00392BF2">
      <w:pPr>
        <w:ind w:left="284" w:right="16" w:firstLine="851"/>
        <w:jc w:val="center"/>
        <w:rPr>
          <w:noProof/>
          <w:sz w:val="20"/>
          <w:szCs w:val="20"/>
          <w:lang w:eastAsia="ru-RU"/>
        </w:rPr>
      </w:pPr>
    </w:p>
    <w:p w:rsidR="00032B27" w:rsidRDefault="00032B27" w:rsidP="00392BF2">
      <w:pPr>
        <w:ind w:right="16"/>
        <w:jc w:val="center"/>
        <w:rPr>
          <w:noProof/>
          <w:sz w:val="28"/>
          <w:szCs w:val="28"/>
          <w:lang w:eastAsia="ru-RU"/>
        </w:rPr>
      </w:pPr>
    </w:p>
    <w:p w:rsidR="00392BF2" w:rsidRDefault="00032B27" w:rsidP="00392BF2">
      <w:pPr>
        <w:ind w:right="16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4BCCB1" wp14:editId="25F89CF6">
                <wp:simplePos x="0" y="0"/>
                <wp:positionH relativeFrom="column">
                  <wp:posOffset>2691765</wp:posOffset>
                </wp:positionH>
                <wp:positionV relativeFrom="paragraph">
                  <wp:posOffset>2100580</wp:posOffset>
                </wp:positionV>
                <wp:extent cx="123825" cy="2228216"/>
                <wp:effectExtent l="76200" t="38100" r="28575" b="1968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3825" cy="2228216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211.95pt;margin-top:165.4pt;width:9.75pt;height:175.4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572000" cy="4088027"/>
            <wp:effectExtent l="0" t="0" r="0" b="8255"/>
            <wp:docPr id="1" name="Рисунок 1" descr="\\192.168.1.2\files\Управление архитектуры и градостроительства\ОТДЕЛ ТП\_16. МАТЕРИАЛЫ ПС\ПУБЛИЧНЫЕ СЛ - 2019 г\1. 07.02.2019\1. УРВИ кв.182 (ООО Улов Рыбака) - копия\1.кг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1.2\files\Управление архитектуры и градостроительства\ОТДЕЛ ТП\_16. МАТЕРИАЛЫ ПС\ПУБЛИЧНЫЕ СЛ - 2019 г\1. 07.02.2019\1. УРВИ кв.182 (ООО Улов Рыбака) - копия\1.кгз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315" r="28732" b="2472"/>
                    <a:stretch/>
                  </pic:blipFill>
                  <pic:spPr bwMode="auto">
                    <a:xfrm>
                      <a:off x="0" y="0"/>
                      <a:ext cx="4572000" cy="4088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92BF2" w:rsidRPr="00392BF2" w:rsidRDefault="00392BF2" w:rsidP="00392BF2">
      <w:pPr>
        <w:ind w:left="284" w:right="16" w:firstLine="851"/>
        <w:jc w:val="center"/>
        <w:rPr>
          <w:sz w:val="20"/>
          <w:szCs w:val="20"/>
        </w:rPr>
      </w:pPr>
    </w:p>
    <w:p w:rsidR="00392BF2" w:rsidRPr="00392BF2" w:rsidRDefault="00392BF2" w:rsidP="00392BF2">
      <w:pPr>
        <w:ind w:left="284" w:right="16" w:firstLine="851"/>
        <w:jc w:val="center"/>
        <w:rPr>
          <w:sz w:val="20"/>
          <w:szCs w:val="20"/>
        </w:rPr>
      </w:pPr>
    </w:p>
    <w:p w:rsidR="00392BF2" w:rsidRPr="003632BB" w:rsidRDefault="00392BF2" w:rsidP="00392BF2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3632BB">
        <w:rPr>
          <w:rFonts w:eastAsia="Times New Roman"/>
          <w:sz w:val="28"/>
          <w:szCs w:val="28"/>
          <w:u w:val="single"/>
          <w:lang w:eastAsia="ru-RU"/>
        </w:rPr>
        <w:t>земельный участок</w:t>
      </w:r>
    </w:p>
    <w:p w:rsidR="00392BF2" w:rsidRPr="003632BB" w:rsidRDefault="00392BF2" w:rsidP="00392BF2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2E6B26">
        <w:rPr>
          <w:rFonts w:eastAsia="Times New Roman"/>
          <w:sz w:val="28"/>
          <w:szCs w:val="28"/>
          <w:u w:val="single"/>
          <w:lang w:eastAsia="ru-RU"/>
        </w:rPr>
        <w:t xml:space="preserve">с кадастровым номером </w:t>
      </w:r>
      <w:r w:rsidRPr="004613AC">
        <w:rPr>
          <w:rFonts w:eastAsia="Times New Roman"/>
          <w:sz w:val="28"/>
          <w:szCs w:val="28"/>
          <w:u w:val="single"/>
          <w:lang w:eastAsia="ru-RU"/>
        </w:rPr>
        <w:t>28:01:</w:t>
      </w:r>
      <w:r w:rsidR="00032B27">
        <w:rPr>
          <w:rFonts w:eastAsia="Times New Roman"/>
          <w:sz w:val="28"/>
          <w:szCs w:val="28"/>
          <w:u w:val="single"/>
          <w:lang w:eastAsia="ru-RU"/>
        </w:rPr>
        <w:t>010182</w:t>
      </w:r>
      <w:r w:rsidRPr="004613AC">
        <w:rPr>
          <w:rFonts w:eastAsia="Times New Roman"/>
          <w:sz w:val="28"/>
          <w:szCs w:val="28"/>
          <w:u w:val="single"/>
          <w:lang w:eastAsia="ru-RU"/>
        </w:rPr>
        <w:t>:</w:t>
      </w:r>
      <w:r w:rsidR="00032B27">
        <w:rPr>
          <w:rFonts w:eastAsia="Times New Roman"/>
          <w:sz w:val="28"/>
          <w:szCs w:val="28"/>
          <w:u w:val="single"/>
          <w:lang w:eastAsia="ru-RU"/>
        </w:rPr>
        <w:t>17</w:t>
      </w:r>
    </w:p>
    <w:p w:rsidR="007B54CE" w:rsidRDefault="007B54CE" w:rsidP="00392BF2"/>
    <w:sectPr w:rsidR="007B54CE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BF2" w:rsidRDefault="00392BF2" w:rsidP="00392BF2">
      <w:r>
        <w:separator/>
      </w:r>
    </w:p>
  </w:endnote>
  <w:endnote w:type="continuationSeparator" w:id="0">
    <w:p w:rsidR="00392BF2" w:rsidRDefault="00392BF2" w:rsidP="00392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BF2" w:rsidRDefault="00392BF2" w:rsidP="00392BF2">
      <w:r>
        <w:separator/>
      </w:r>
    </w:p>
  </w:footnote>
  <w:footnote w:type="continuationSeparator" w:id="0">
    <w:p w:rsidR="00392BF2" w:rsidRDefault="00392BF2" w:rsidP="00392B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BF2" w:rsidRPr="00392BF2" w:rsidRDefault="00392BF2" w:rsidP="00392BF2">
    <w:pPr>
      <w:tabs>
        <w:tab w:val="center" w:pos="4677"/>
        <w:tab w:val="right" w:pos="9355"/>
      </w:tabs>
      <w:jc w:val="right"/>
      <w:rPr>
        <w:sz w:val="28"/>
        <w:szCs w:val="28"/>
      </w:rPr>
    </w:pPr>
    <w:r w:rsidRPr="00392BF2">
      <w:rPr>
        <w:sz w:val="28"/>
        <w:szCs w:val="28"/>
      </w:rPr>
      <w:t xml:space="preserve">Приложение </w:t>
    </w:r>
  </w:p>
  <w:p w:rsidR="00392BF2" w:rsidRPr="00392BF2" w:rsidRDefault="00392BF2" w:rsidP="00392BF2">
    <w:pPr>
      <w:tabs>
        <w:tab w:val="center" w:pos="4677"/>
        <w:tab w:val="right" w:pos="9355"/>
      </w:tabs>
      <w:jc w:val="right"/>
      <w:rPr>
        <w:sz w:val="28"/>
        <w:szCs w:val="28"/>
      </w:rPr>
    </w:pPr>
    <w:r w:rsidRPr="00392BF2">
      <w:rPr>
        <w:sz w:val="28"/>
        <w:szCs w:val="28"/>
      </w:rPr>
      <w:t>к проекту постановления</w:t>
    </w:r>
  </w:p>
  <w:p w:rsidR="00392BF2" w:rsidRPr="00392BF2" w:rsidRDefault="00392BF2" w:rsidP="00392BF2">
    <w:pPr>
      <w:tabs>
        <w:tab w:val="center" w:pos="4677"/>
        <w:tab w:val="right" w:pos="9355"/>
      </w:tabs>
      <w:jc w:val="right"/>
      <w:rPr>
        <w:sz w:val="28"/>
        <w:szCs w:val="28"/>
      </w:rPr>
    </w:pPr>
    <w:r w:rsidRPr="00392BF2">
      <w:rPr>
        <w:sz w:val="28"/>
        <w:szCs w:val="28"/>
      </w:rPr>
      <w:t>администрации города Благовещенска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19C"/>
    <w:rsid w:val="00032B27"/>
    <w:rsid w:val="00392BF2"/>
    <w:rsid w:val="00550BBD"/>
    <w:rsid w:val="0069219C"/>
    <w:rsid w:val="007B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F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BF2"/>
  </w:style>
  <w:style w:type="paragraph" w:styleId="a5">
    <w:name w:val="footer"/>
    <w:basedOn w:val="a"/>
    <w:link w:val="a6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BF2"/>
  </w:style>
  <w:style w:type="paragraph" w:styleId="a7">
    <w:name w:val="Balloon Text"/>
    <w:basedOn w:val="a"/>
    <w:link w:val="a8"/>
    <w:uiPriority w:val="99"/>
    <w:semiHidden/>
    <w:unhideWhenUsed/>
    <w:rsid w:val="00392B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BF2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F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BF2"/>
  </w:style>
  <w:style w:type="paragraph" w:styleId="a5">
    <w:name w:val="footer"/>
    <w:basedOn w:val="a"/>
    <w:link w:val="a6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BF2"/>
  </w:style>
  <w:style w:type="paragraph" w:styleId="a7">
    <w:name w:val="Balloon Text"/>
    <w:basedOn w:val="a"/>
    <w:link w:val="a8"/>
    <w:uiPriority w:val="99"/>
    <w:semiHidden/>
    <w:unhideWhenUsed/>
    <w:rsid w:val="00392B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BF2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Разлома Виктория Анатольевна</dc:creator>
  <cp:keywords/>
  <dc:description/>
  <cp:lastModifiedBy>Разлома Виктория Анатольевна</cp:lastModifiedBy>
  <cp:revision>4</cp:revision>
  <dcterms:created xsi:type="dcterms:W3CDTF">2018-11-25T23:18:00Z</dcterms:created>
  <dcterms:modified xsi:type="dcterms:W3CDTF">2018-12-12T02:55:00Z</dcterms:modified>
</cp:coreProperties>
</file>