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4F9B3" w14:textId="77777777"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ADC18A6" w14:textId="64AC0CE8"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</w:t>
      </w:r>
      <w:r w:rsidRPr="00A9561B">
        <w:rPr>
          <w:rFonts w:ascii="Times New Roman" w:hAnsi="Times New Roman"/>
          <w:sz w:val="28"/>
          <w:szCs w:val="28"/>
        </w:rPr>
        <w:t xml:space="preserve">                  </w:t>
      </w:r>
    </w:p>
    <w:p w14:paraId="68AA833A" w14:textId="77777777"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707929B3" w14:textId="77777777"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611A420E" w14:textId="6B9A24CB"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Pr="00A9561B">
        <w:rPr>
          <w:rFonts w:ascii="Times New Roman" w:hAnsi="Times New Roman"/>
          <w:sz w:val="28"/>
          <w:szCs w:val="28"/>
        </w:rPr>
        <w:t>:</w:t>
      </w:r>
    </w:p>
    <w:p w14:paraId="77AFB725" w14:textId="5DCBB371" w:rsidR="00733772" w:rsidRDefault="00887EBB" w:rsidP="00286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8646A">
        <w:rPr>
          <w:rFonts w:ascii="Times New Roman" w:hAnsi="Times New Roman"/>
          <w:sz w:val="28"/>
          <w:szCs w:val="28"/>
        </w:rPr>
        <w:t xml:space="preserve">решениями Благовещенской городской думы № 5/33 от 28.11.2024 </w:t>
      </w:r>
      <w:r w:rsidR="0028646A" w:rsidRPr="0028646A">
        <w:rPr>
          <w:rFonts w:ascii="Times New Roman" w:hAnsi="Times New Roman"/>
          <w:sz w:val="28"/>
          <w:szCs w:val="28"/>
        </w:rPr>
        <w:t>«Об установлении дополнительной меры социальной поддержки для отдельных категорий граждан» и 5/34 от 28.11.2024 «Об установлении дополнительной меры социальной поддержки многодетным семьям»</w:t>
      </w:r>
    </w:p>
    <w:tbl>
      <w:tblPr>
        <w:tblStyle w:val="2"/>
        <w:tblW w:w="5307" w:type="pct"/>
        <w:jc w:val="center"/>
        <w:tblLayout w:type="fixed"/>
        <w:tblLook w:val="0600" w:firstRow="0" w:lastRow="0" w:firstColumn="0" w:lastColumn="0" w:noHBand="1" w:noVBand="1"/>
      </w:tblPr>
      <w:tblGrid>
        <w:gridCol w:w="3882"/>
        <w:gridCol w:w="1544"/>
        <w:gridCol w:w="1544"/>
        <w:gridCol w:w="1546"/>
        <w:gridCol w:w="1943"/>
      </w:tblGrid>
      <w:tr w:rsidR="0028646A" w:rsidRPr="00275348" w14:paraId="502EB1FC" w14:textId="77777777" w:rsidTr="004109D9">
        <w:trPr>
          <w:trHeight w:val="1974"/>
          <w:jc w:val="center"/>
        </w:trPr>
        <w:tc>
          <w:tcPr>
            <w:tcW w:w="1856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19D9F2" w14:textId="77777777" w:rsidR="0028646A" w:rsidRPr="00275348" w:rsidRDefault="0028646A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275348">
              <w:rPr>
                <w:rFonts w:ascii="Times New Roman" w:hAnsi="Times New Roman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E4CBF2" w14:textId="502408E9" w:rsidR="0028646A" w:rsidRPr="00275348" w:rsidRDefault="0028646A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0A708" w14:textId="77777777" w:rsidR="0028646A" w:rsidRPr="00275348" w:rsidRDefault="0028646A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</w:p>
        </w:tc>
        <w:tc>
          <w:tcPr>
            <w:tcW w:w="73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4A683" w14:textId="77777777" w:rsidR="0028646A" w:rsidRPr="00275348" w:rsidRDefault="0028646A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Итого по мероприятию</w:t>
            </w:r>
          </w:p>
        </w:tc>
        <w:tc>
          <w:tcPr>
            <w:tcW w:w="929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4C9CE" w14:textId="77777777" w:rsidR="0028646A" w:rsidRPr="00275348" w:rsidRDefault="0028646A" w:rsidP="0028646A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Примечания</w:t>
            </w:r>
          </w:p>
        </w:tc>
      </w:tr>
      <w:tr w:rsidR="001C6832" w:rsidRPr="00275348" w14:paraId="2EB0CFE3" w14:textId="77777777" w:rsidTr="0028646A">
        <w:trPr>
          <w:trHeight w:val="1124"/>
          <w:jc w:val="center"/>
        </w:trPr>
        <w:tc>
          <w:tcPr>
            <w:tcW w:w="185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C4E9A" w14:textId="77777777" w:rsidR="001C6832" w:rsidRPr="0028646A" w:rsidRDefault="001C6832" w:rsidP="001C6832">
            <w:pPr>
              <w:spacing w:after="0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Новое мероприятие 4</w:t>
            </w:r>
          </w:p>
          <w:p w14:paraId="2768BF47" w14:textId="5BA9D16F" w:rsidR="001C6832" w:rsidRPr="00442E09" w:rsidRDefault="00F837D3" w:rsidP="001C6832">
            <w:pPr>
              <w:spacing w:after="0"/>
              <w:jc w:val="both"/>
              <w:rPr>
                <w:rFonts w:ascii="Times New Roman" w:hAnsi="Times New Roman"/>
                <w:bCs/>
                <w:lang w:eastAsia="ru-RU"/>
              </w:rPr>
            </w:pPr>
            <w:bookmarkStart w:id="0" w:name="_GoBack"/>
            <w:r w:rsidRPr="00F837D3">
              <w:rPr>
                <w:rFonts w:ascii="Times New Roman" w:eastAsia="Calibri" w:hAnsi="Times New Roman"/>
                <w:color w:val="000000" w:themeColor="text1"/>
              </w:rPr>
              <w:t>Предоставлена социальная поддержка отдельным категориям граждан по обеспечению автономными пожарными извещателями и замене в них элементов питания</w:t>
            </w:r>
            <w:bookmarkEnd w:id="0"/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7ED2FE" w14:textId="23A5FFCF" w:rsidR="001C6832" w:rsidRPr="0028646A" w:rsidRDefault="001C6832" w:rsidP="001C6832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>0</w:t>
            </w:r>
          </w:p>
        </w:tc>
        <w:tc>
          <w:tcPr>
            <w:tcW w:w="7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15010" w14:textId="42DF8E4C" w:rsidR="001C6832" w:rsidRPr="0028646A" w:rsidRDefault="001C6832" w:rsidP="001C6832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 w:rsidRPr="00847F74">
              <w:rPr>
                <w:rFonts w:ascii="Times New Roman" w:hAnsi="Times New Roman"/>
                <w:b/>
              </w:rPr>
              <w:t>1 327,9</w:t>
            </w:r>
          </w:p>
        </w:tc>
        <w:tc>
          <w:tcPr>
            <w:tcW w:w="7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93DF7" w14:textId="093A4CC4" w:rsidR="001C6832" w:rsidRPr="0028646A" w:rsidRDefault="001C6832" w:rsidP="001C6832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8646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 327,9</w:t>
            </w:r>
          </w:p>
        </w:tc>
        <w:tc>
          <w:tcPr>
            <w:tcW w:w="9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3711BF" w14:textId="6FBBFCB1" w:rsidR="001C6832" w:rsidRDefault="001C6832" w:rsidP="001C6832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lang w:eastAsia="ru-RU"/>
              </w:rPr>
            </w:pPr>
          </w:p>
        </w:tc>
      </w:tr>
    </w:tbl>
    <w:p w14:paraId="6AAFDE33" w14:textId="77777777" w:rsidR="0028646A" w:rsidRPr="0028646A" w:rsidRDefault="0028646A" w:rsidP="002864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2FAE48" w14:textId="77777777"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14:paraId="6E3DB700" w14:textId="0EF384E3"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>Общий объем финансирования</w:t>
      </w:r>
      <w:r w:rsidR="004B6F9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C6832">
        <w:rPr>
          <w:rFonts w:ascii="Times New Roman" w:hAnsi="Times New Roman"/>
          <w:color w:val="000000" w:themeColor="text1"/>
          <w:sz w:val="28"/>
          <w:szCs w:val="28"/>
        </w:rPr>
        <w:t>комплекса процессных мероприятий</w:t>
      </w:r>
      <w:r w:rsidR="00813EB4" w:rsidRPr="00AF33CB">
        <w:rPr>
          <w:rFonts w:ascii="Times New Roman" w:hAnsi="Times New Roman"/>
          <w:sz w:val="28"/>
          <w:szCs w:val="28"/>
        </w:rPr>
        <w:t xml:space="preserve">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28646A" w:rsidRPr="0028646A">
        <w:rPr>
          <w:rFonts w:ascii="Times New Roman" w:hAnsi="Times New Roman"/>
          <w:sz w:val="28"/>
          <w:szCs w:val="28"/>
        </w:rPr>
        <w:t>1</w:t>
      </w:r>
      <w:r w:rsidR="0028646A">
        <w:rPr>
          <w:rFonts w:ascii="Times New Roman" w:hAnsi="Times New Roman"/>
          <w:sz w:val="28"/>
          <w:szCs w:val="28"/>
        </w:rPr>
        <w:t> </w:t>
      </w:r>
      <w:r w:rsidR="0028646A" w:rsidRPr="0028646A">
        <w:rPr>
          <w:rFonts w:ascii="Times New Roman" w:hAnsi="Times New Roman"/>
          <w:sz w:val="28"/>
          <w:szCs w:val="28"/>
        </w:rPr>
        <w:t>327,9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</w:t>
      </w:r>
      <w:r w:rsidR="00A84FBA" w:rsidRPr="001C6832">
        <w:rPr>
          <w:rFonts w:ascii="Times New Roman" w:hAnsi="Times New Roman"/>
          <w:color w:val="000000" w:themeColor="text1"/>
          <w:sz w:val="28"/>
          <w:szCs w:val="28"/>
        </w:rPr>
        <w:t>составит</w:t>
      </w:r>
      <w:r w:rsidR="007C7220" w:rsidRPr="001C68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C6832" w:rsidRPr="001C6832">
        <w:rPr>
          <w:rFonts w:ascii="Times New Roman" w:hAnsi="Times New Roman"/>
          <w:color w:val="000000" w:themeColor="text1"/>
          <w:sz w:val="28"/>
          <w:szCs w:val="28"/>
        </w:rPr>
        <w:t>1 108 196,1</w:t>
      </w:r>
      <w:r w:rsidR="00F266CA" w:rsidRPr="001C6832">
        <w:rPr>
          <w:rFonts w:ascii="Times New Roman" w:hAnsi="Times New Roman"/>
          <w:color w:val="000000" w:themeColor="text1"/>
          <w:sz w:val="28"/>
          <w:szCs w:val="28"/>
        </w:rPr>
        <w:t>тыс</w:t>
      </w:r>
      <w:r w:rsidR="00F266CA" w:rsidRPr="000139CC">
        <w:rPr>
          <w:rFonts w:ascii="Times New Roman" w:hAnsi="Times New Roman"/>
          <w:sz w:val="28"/>
          <w:szCs w:val="28"/>
        </w:rPr>
        <w:t>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BA270D">
        <w:rPr>
          <w:rFonts w:ascii="Times New Roman" w:hAnsi="Times New Roman"/>
          <w:sz w:val="28"/>
          <w:szCs w:val="28"/>
        </w:rPr>
        <w:t xml:space="preserve">. </w:t>
      </w:r>
      <w:r w:rsidR="0028646A">
        <w:rPr>
          <w:rFonts w:ascii="Times New Roman" w:hAnsi="Times New Roman"/>
          <w:sz w:val="28"/>
          <w:szCs w:val="28"/>
        </w:rPr>
        <w:t xml:space="preserve">из </w:t>
      </w:r>
      <w:r w:rsidR="00BA270D">
        <w:rPr>
          <w:rFonts w:ascii="Times New Roman" w:hAnsi="Times New Roman"/>
          <w:sz w:val="28"/>
          <w:szCs w:val="28"/>
        </w:rPr>
        <w:t>средства городского бюджета.</w:t>
      </w:r>
    </w:p>
    <w:p w14:paraId="50A279B4" w14:textId="77777777"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23CE3A" w14:textId="77777777"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30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49D8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C6832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8646A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6F9D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772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70D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837D3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66975"/>
  <w15:docId w15:val="{61B47687-C031-46C8-A69C-9E9835ED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a"/>
    <w:uiPriority w:val="59"/>
    <w:rsid w:val="0028646A"/>
    <w:rPr>
      <w:rFonts w:eastAsia="Times New Roman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Admin</cp:lastModifiedBy>
  <cp:revision>60</cp:revision>
  <cp:lastPrinted>2021-12-08T03:49:00Z</cp:lastPrinted>
  <dcterms:created xsi:type="dcterms:W3CDTF">2024-10-25T07:00:00Z</dcterms:created>
  <dcterms:modified xsi:type="dcterms:W3CDTF">2025-02-10T00:45:00Z</dcterms:modified>
</cp:coreProperties>
</file>