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93CED" w:rsidRDefault="00FC33DE" w:rsidP="00733CF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2B7C85" w:rsidRPr="002B7C85">
        <w:rPr>
          <w:rFonts w:ascii="Times New Roman" w:hAnsi="Times New Roman" w:cs="Times New Roman"/>
          <w:sz w:val="28"/>
          <w:szCs w:val="28"/>
        </w:rPr>
        <w:t xml:space="preserve">комплекса процессных мероприятий </w:t>
      </w:r>
      <w:r w:rsidR="002B7C85" w:rsidRPr="00733CF6">
        <w:rPr>
          <w:rFonts w:ascii="Times New Roman" w:hAnsi="Times New Roman" w:cs="Times New Roman"/>
          <w:sz w:val="28"/>
          <w:szCs w:val="28"/>
        </w:rPr>
        <w:t>«</w:t>
      </w:r>
      <w:r w:rsidR="00C93CED" w:rsidRPr="00C93CED">
        <w:rPr>
          <w:rFonts w:ascii="Times New Roman" w:hAnsi="Times New Roman" w:cs="Times New Roman"/>
          <w:sz w:val="28"/>
          <w:szCs w:val="28"/>
        </w:rPr>
        <w:t>Обеспечение функций исполнительно-распорядительного, контрольного органов муниципального образования</w:t>
      </w:r>
      <w:r w:rsidR="002B7C85" w:rsidRPr="00733CF6">
        <w:rPr>
          <w:rFonts w:ascii="Times New Roman" w:hAnsi="Times New Roman" w:cs="Times New Roman"/>
          <w:sz w:val="28"/>
          <w:szCs w:val="28"/>
        </w:rPr>
        <w:t>»,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3DE" w:rsidRDefault="00780BBF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</w:t>
      </w:r>
      <w:r w:rsidR="00C93CED">
        <w:rPr>
          <w:rFonts w:ascii="Times New Roman" w:hAnsi="Times New Roman"/>
          <w:sz w:val="28"/>
          <w:szCs w:val="28"/>
        </w:rPr>
        <w:t>нный</w:t>
      </w:r>
      <w:proofErr w:type="gramEnd"/>
      <w:r w:rsidR="00C93CED">
        <w:rPr>
          <w:rFonts w:ascii="Times New Roman" w:hAnsi="Times New Roman"/>
          <w:sz w:val="28"/>
          <w:szCs w:val="28"/>
        </w:rPr>
        <w:t xml:space="preserve"> приказом от 31.10.2024 № 9</w:t>
      </w:r>
    </w:p>
    <w:p w:rsidR="00780BBF" w:rsidRPr="007E716A" w:rsidRDefault="007E716A" w:rsidP="003B1606">
      <w:pPr>
        <w:spacing w:after="0" w:line="240" w:lineRule="auto"/>
        <w:jc w:val="center"/>
        <w:rPr>
          <w:rFonts w:ascii="Times New Roman" w:eastAsiaTheme="minorEastAsia" w:hAnsi="Times New Roman"/>
          <w:i/>
          <w:sz w:val="28"/>
          <w:szCs w:val="28"/>
          <w:lang w:eastAsia="ru-RU"/>
        </w:rPr>
      </w:pPr>
      <w:r w:rsidRPr="007E716A">
        <w:rPr>
          <w:rFonts w:ascii="Times New Roman" w:eastAsiaTheme="minorEastAsia" w:hAnsi="Times New Roman"/>
          <w:i/>
          <w:sz w:val="28"/>
          <w:szCs w:val="28"/>
          <w:lang w:eastAsia="ru-RU"/>
        </w:rPr>
        <w:t>( в редакции от 04.02.2025 № 16)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</w:t>
      </w:r>
      <w:r w:rsidR="00C93CED">
        <w:rPr>
          <w:rFonts w:ascii="Times New Roman" w:hAnsi="Times New Roman"/>
          <w:sz w:val="28"/>
          <w:szCs w:val="28"/>
        </w:rPr>
        <w:t>бюджета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2025</w:t>
      </w:r>
      <w:r w:rsidR="002B7C85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 xml:space="preserve">год </w:t>
      </w:r>
      <w:r w:rsidR="00014911">
        <w:rPr>
          <w:rFonts w:ascii="Times New Roman" w:hAnsi="Times New Roman"/>
          <w:sz w:val="28"/>
          <w:szCs w:val="28"/>
        </w:rPr>
        <w:t xml:space="preserve"> и плановый период 2026 – 2027 годов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7E716A" w:rsidRPr="007E716A">
        <w:rPr>
          <w:rFonts w:ascii="Times New Roman" w:eastAsia="Times New Roman" w:hAnsi="Times New Roman"/>
          <w:sz w:val="28"/>
          <w:szCs w:val="28"/>
          <w:lang w:eastAsia="ru-RU"/>
        </w:rPr>
        <w:t xml:space="preserve">с п.п.1 </w:t>
      </w:r>
      <w:proofErr w:type="gramStart"/>
      <w:r w:rsidR="007E716A" w:rsidRPr="007E716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7E716A" w:rsidRPr="007E716A">
        <w:rPr>
          <w:rFonts w:ascii="Times New Roman" w:eastAsia="Times New Roman" w:hAnsi="Times New Roman"/>
          <w:sz w:val="28"/>
          <w:szCs w:val="28"/>
          <w:lang w:eastAsia="ru-RU"/>
        </w:rPr>
        <w:t xml:space="preserve"> 5.3. постановления администрации города Благовещенска от 22.05.2</w:t>
      </w:r>
      <w:r w:rsidR="007E716A">
        <w:rPr>
          <w:rFonts w:ascii="Times New Roman" w:eastAsia="Times New Roman" w:hAnsi="Times New Roman"/>
          <w:sz w:val="28"/>
          <w:szCs w:val="28"/>
          <w:lang w:eastAsia="ru-RU"/>
        </w:rPr>
        <w:t>024 № 2228 «</w:t>
      </w:r>
      <w:r w:rsidR="007E716A" w:rsidRPr="007E716A">
        <w:rPr>
          <w:rFonts w:ascii="Times New Roman" w:eastAsia="Times New Roman" w:hAnsi="Times New Roman"/>
          <w:sz w:val="28"/>
          <w:szCs w:val="28"/>
          <w:lang w:eastAsia="ru-RU"/>
        </w:rPr>
        <w:t>О системе управления муниципальными программами муниципального образования города Благовещенска</w:t>
      </w:r>
      <w:r w:rsidR="007E716A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2B7C85" w:rsidRPr="002B7C85">
        <w:rPr>
          <w:rFonts w:ascii="Times New Roman" w:hAnsi="Times New Roman"/>
          <w:sz w:val="28"/>
          <w:szCs w:val="28"/>
        </w:rPr>
        <w:t xml:space="preserve">комплекса процессных мероприятий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7E716A">
        <w:rPr>
          <w:rFonts w:ascii="Times New Roman" w:hAnsi="Times New Roman"/>
          <w:sz w:val="28"/>
          <w:szCs w:val="28"/>
        </w:rPr>
        <w:t>2 353,5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7E716A">
        <w:rPr>
          <w:rFonts w:ascii="Times New Roman" w:hAnsi="Times New Roman"/>
          <w:sz w:val="28"/>
          <w:szCs w:val="28"/>
        </w:rPr>
        <w:t>521 357,0</w:t>
      </w:r>
      <w:r w:rsidR="000131B1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E716A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3CED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61</cp:revision>
  <cp:lastPrinted>2021-12-08T03:49:00Z</cp:lastPrinted>
  <dcterms:created xsi:type="dcterms:W3CDTF">2024-10-25T07:00:00Z</dcterms:created>
  <dcterms:modified xsi:type="dcterms:W3CDTF">2025-03-12T01:59:00Z</dcterms:modified>
</cp:coreProperties>
</file>