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C7" w:rsidRDefault="00E677C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77C7" w:rsidRDefault="00E677C7">
      <w:pPr>
        <w:pStyle w:val="ConsPlusNormal"/>
        <w:jc w:val="both"/>
        <w:outlineLvl w:val="0"/>
      </w:pPr>
    </w:p>
    <w:p w:rsidR="00E677C7" w:rsidRDefault="00E677C7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E677C7" w:rsidRDefault="00E677C7">
      <w:pPr>
        <w:pStyle w:val="ConsPlusTitle"/>
        <w:ind w:firstLine="540"/>
        <w:jc w:val="both"/>
      </w:pPr>
    </w:p>
    <w:p w:rsidR="00E677C7" w:rsidRDefault="00E677C7">
      <w:pPr>
        <w:pStyle w:val="ConsPlusTitle"/>
        <w:jc w:val="center"/>
      </w:pPr>
      <w:r>
        <w:t>ПОСТАНОВЛЕНИЕ</w:t>
      </w:r>
    </w:p>
    <w:p w:rsidR="00E677C7" w:rsidRDefault="00E677C7">
      <w:pPr>
        <w:pStyle w:val="ConsPlusTitle"/>
        <w:jc w:val="center"/>
      </w:pPr>
      <w:r>
        <w:t>от 27 июня 2022 г. N 3338</w:t>
      </w:r>
    </w:p>
    <w:p w:rsidR="00E677C7" w:rsidRDefault="00E677C7">
      <w:pPr>
        <w:pStyle w:val="ConsPlusTitle"/>
        <w:ind w:firstLine="540"/>
        <w:jc w:val="both"/>
      </w:pPr>
    </w:p>
    <w:p w:rsidR="00E677C7" w:rsidRDefault="00E677C7">
      <w:pPr>
        <w:pStyle w:val="ConsPlusTitle"/>
        <w:jc w:val="center"/>
      </w:pPr>
      <w:r>
        <w:t>ОБ УТВЕРЖДЕНИИ АДМИНИСТРАТИВНОГО РЕГЛАМЕНТА</w:t>
      </w:r>
    </w:p>
    <w:p w:rsidR="00E677C7" w:rsidRDefault="00E677C7">
      <w:pPr>
        <w:pStyle w:val="ConsPlusTitle"/>
        <w:jc w:val="center"/>
      </w:pPr>
      <w:r>
        <w:t>ПО ПРЕДОСТАВЛЕНИЮ МУНИЦИПАЛЬНЫМ КАЗЕННЫМ УЧРЕЖДЕНИЕМ</w:t>
      </w:r>
    </w:p>
    <w:p w:rsidR="00E677C7" w:rsidRDefault="00E677C7">
      <w:pPr>
        <w:pStyle w:val="ConsPlusTitle"/>
        <w:jc w:val="center"/>
      </w:pPr>
      <w:r>
        <w:t>"БЛАГОВЕЩЕНСКИЙ ГОРОДСКОЙ АРХИВНЫЙ И ЖИЛИЩНЫЙ ЦЕНТР"</w:t>
      </w:r>
    </w:p>
    <w:p w:rsidR="00E677C7" w:rsidRDefault="00E677C7">
      <w:pPr>
        <w:pStyle w:val="ConsPlusTitle"/>
        <w:jc w:val="center"/>
      </w:pPr>
      <w:r>
        <w:t>МУНИЦИПАЛЬНОЙ УСЛУГИ "ИНФОРМАЦИОННОЕ ОБЕСПЕЧЕНИЕ</w:t>
      </w:r>
    </w:p>
    <w:p w:rsidR="00E677C7" w:rsidRDefault="00E677C7">
      <w:pPr>
        <w:pStyle w:val="ConsPlusTitle"/>
        <w:jc w:val="center"/>
      </w:pPr>
      <w:r>
        <w:t>ФИЗИЧЕСКИХ И ЮРИДИЧЕСКИХ ЛИЦ НА ОСНОВЕ ДОКУМЕНТОВ</w:t>
      </w:r>
    </w:p>
    <w:p w:rsidR="00E677C7" w:rsidRDefault="00E677C7">
      <w:pPr>
        <w:pStyle w:val="ConsPlusTitle"/>
        <w:jc w:val="center"/>
      </w:pPr>
      <w:r>
        <w:t>АРХИВНОГО ФОНДА РОССИЙСКОЙ ФЕДЕРАЦИИ И ДРУГИХ</w:t>
      </w:r>
    </w:p>
    <w:p w:rsidR="00E677C7" w:rsidRDefault="00E677C7">
      <w:pPr>
        <w:pStyle w:val="ConsPlusTitle"/>
        <w:jc w:val="center"/>
      </w:pPr>
      <w:r>
        <w:t>АРХИВНЫХ ДОКУМЕНТОВ, ПРЕДСТАВЛЕНИЕ АРХИВНЫХ</w:t>
      </w:r>
    </w:p>
    <w:p w:rsidR="00E677C7" w:rsidRDefault="00E677C7">
      <w:pPr>
        <w:pStyle w:val="ConsPlusTitle"/>
        <w:jc w:val="center"/>
      </w:pPr>
      <w:r>
        <w:t>СПРАВОК, АРХИВНЫХ ВЫПИСОК И КОПИЙ</w:t>
      </w:r>
    </w:p>
    <w:p w:rsidR="00E677C7" w:rsidRDefault="00E677C7">
      <w:pPr>
        <w:pStyle w:val="ConsPlusTitle"/>
        <w:jc w:val="center"/>
      </w:pPr>
      <w:r>
        <w:t>АРХИВНЫХ ДОКУМЕНТОВ"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7 апреля 2020 г. N 193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в целях приведения в соответствие действующему законодательству Российской Федерации и повышения качества предоставления муниципальных услуг постановляю: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>
        <w:r>
          <w:rPr>
            <w:color w:val="0000FF"/>
          </w:rPr>
          <w:t>регламент</w:t>
        </w:r>
      </w:hyperlink>
      <w:r>
        <w:t xml:space="preserve"> по предоставлению муниципальным казенным учреждением "Благовещенский городской и архивный центр" муниципальной услуги "Информационное обеспечение физических и юридических лиц на основе документов Архивного фонда Российской Федерации и других архивных документов, представление архивных справок, архивных выписок и копий архивных документов" согласно приложению к настоящему постановлению.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в газете "Благовещенск" и подлежит размещению на официальном сайте администрации города Благовещенска.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администрации города Благовещенска от 10 июля 2014 г. </w:t>
      </w:r>
      <w:hyperlink r:id="rId8">
        <w:r>
          <w:rPr>
            <w:color w:val="0000FF"/>
          </w:rPr>
          <w:t>N 2824</w:t>
        </w:r>
      </w:hyperlink>
      <w:r>
        <w:t xml:space="preserve">, от 6 июля 2016 г. </w:t>
      </w:r>
      <w:hyperlink r:id="rId9">
        <w:r>
          <w:rPr>
            <w:color w:val="0000FF"/>
          </w:rPr>
          <w:t>N 2059</w:t>
        </w:r>
      </w:hyperlink>
      <w:r>
        <w:t xml:space="preserve">, от 13 марта 2019 г. </w:t>
      </w:r>
      <w:hyperlink r:id="rId10">
        <w:r>
          <w:rPr>
            <w:color w:val="0000FF"/>
          </w:rPr>
          <w:t>N 787</w:t>
        </w:r>
      </w:hyperlink>
      <w:r>
        <w:t>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мэра города Благовещенска А.Е.Воронова.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right"/>
      </w:pPr>
      <w:r>
        <w:t>Мэр</w:t>
      </w:r>
    </w:p>
    <w:p w:rsidR="00E677C7" w:rsidRDefault="00E677C7">
      <w:pPr>
        <w:pStyle w:val="ConsPlusNormal"/>
        <w:jc w:val="right"/>
      </w:pPr>
      <w:r>
        <w:t>города Благовещенска</w:t>
      </w:r>
    </w:p>
    <w:p w:rsidR="00E677C7" w:rsidRDefault="00E677C7">
      <w:pPr>
        <w:pStyle w:val="ConsPlusNormal"/>
        <w:jc w:val="right"/>
      </w:pPr>
      <w:r>
        <w:t>О.Г.ИМАМЕЕВ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jc w:val="center"/>
        <w:outlineLvl w:val="0"/>
      </w:pPr>
      <w:bookmarkStart w:id="0" w:name="P30"/>
      <w:bookmarkEnd w:id="0"/>
      <w:r>
        <w:t>АДМИНИСТРАТИВНЫЙ РЕГЛАМЕНТ</w:t>
      </w:r>
    </w:p>
    <w:p w:rsidR="00E677C7" w:rsidRDefault="00E677C7">
      <w:pPr>
        <w:pStyle w:val="ConsPlusTitle"/>
        <w:jc w:val="center"/>
      </w:pPr>
      <w:r>
        <w:t>ПРЕДОСТАВЛЕНИЯ МУНИЦИПАЛЬНОЙ УСЛУГИ "ИНФОРМАЦИОННОЕ</w:t>
      </w:r>
    </w:p>
    <w:p w:rsidR="00E677C7" w:rsidRDefault="00E677C7">
      <w:pPr>
        <w:pStyle w:val="ConsPlusTitle"/>
        <w:jc w:val="center"/>
      </w:pPr>
      <w:r>
        <w:t>ОБЕСПЕЧЕНИЕ ФИЗИЧЕСКИХ И ЮРИДИЧЕСКИХ ЛИЦ НА ОСНОВЕ</w:t>
      </w:r>
    </w:p>
    <w:p w:rsidR="00E677C7" w:rsidRDefault="00E677C7">
      <w:pPr>
        <w:pStyle w:val="ConsPlusTitle"/>
        <w:jc w:val="center"/>
      </w:pPr>
      <w:r>
        <w:t>ДОКУМЕНТОВ АРХИВНОГО ФОНДА РОССИЙСКОЙ ФЕДЕРАЦИИ</w:t>
      </w:r>
    </w:p>
    <w:p w:rsidR="00E677C7" w:rsidRDefault="00E677C7">
      <w:pPr>
        <w:pStyle w:val="ConsPlusTitle"/>
        <w:jc w:val="center"/>
      </w:pPr>
      <w:r>
        <w:lastRenderedPageBreak/>
        <w:t>И ДРУГИХ АРХИВНЫХ ДОКУМЕНТОВ, ПРЕДСТАВЛЕНИЕ</w:t>
      </w:r>
    </w:p>
    <w:p w:rsidR="00E677C7" w:rsidRDefault="00E677C7">
      <w:pPr>
        <w:pStyle w:val="ConsPlusTitle"/>
        <w:jc w:val="center"/>
      </w:pPr>
      <w:r>
        <w:t>АРХИВНЫХ СПРАВОК, АРХИВНЫХ ВЫПИСОК И КОПИЙ</w:t>
      </w:r>
    </w:p>
    <w:p w:rsidR="00E677C7" w:rsidRDefault="00E677C7">
      <w:pPr>
        <w:pStyle w:val="ConsPlusTitle"/>
        <w:jc w:val="center"/>
      </w:pPr>
      <w:r>
        <w:t>АРХИВНЫХ ДОКУМЕНТОВ"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jc w:val="center"/>
        <w:outlineLvl w:val="1"/>
      </w:pPr>
      <w:r>
        <w:t>1. Общие положения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"Информационное обеспечение физических и юридических лиц на основе документов Архивного фонда Российской Федерации и других архивных документов, представление архивных справок, архивных выписок и копий архивных документов"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муниципального казенного учреждения "Благовещенский городской архивный и жилищный центр" (МКУ "БГАЖЦ" (далее - уполномоченный орган)) при предоставлении муниципальной услуги.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ind w:firstLine="540"/>
        <w:jc w:val="both"/>
      </w:pPr>
      <w:r>
        <w:t>Заявителями муниципальной услуги являются физические и юридические лица: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российские, иностранные граждане и лица без гражданства;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органы местной власти, местного самоуправления;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организации и общественные объединения;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(далее - заявители).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ind w:firstLine="540"/>
        <w:jc w:val="both"/>
      </w:pPr>
      <w:r>
        <w:t>1.3.1. Информация по вопросам предоставления муниципальной услуги, сведений о ходе предоставления муниципальной услуги представляется: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специалистом отдела муниципального архива МКУ "БГАЖЦ" (далее - уполномоченный орган)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города Благовещенска в информационно-телекоммуникационной сети Интернет admblag.ru;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наличии технической возможности путем размещения в государственной информационной системе "Единый портал государственных и муниципальных услуг (функций)" http://www.gosuslugi.ru/ (далее - ЕПГУ);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 xml:space="preserve">сотрудником государственного автономного учреждения "Многофункциональный центр предоставления государственных и муниципальный услуг Амурской области" (далее - МФЦ) в соответствии с </w:t>
      </w:r>
      <w:hyperlink w:anchor="P481">
        <w:r>
          <w:rPr>
            <w:color w:val="0000FF"/>
          </w:rPr>
          <w:t>пунктом 6.2.1</w:t>
        </w:r>
      </w:hyperlink>
      <w:r>
        <w:t xml:space="preserve"> настоящего административного регламента.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администрации города Благовещенска, на ЕПГУ.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https://mfc-amur.ru/.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ind w:firstLine="540"/>
        <w:jc w:val="both"/>
      </w:pPr>
      <w:r>
        <w:t>2.1. Наименование муниципальной услуги: "Информационное обеспечение физических и юридических лиц на основе документов Архивного фонда Российской Федерации и других архивных документов, представление архивных справок, архивных выписок и копий архивных документов".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Муниципальная услуга включает в себя следующие процедуры: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исполнение архивной справки, архивной выписки, копий архивных документов, информационного письма, по результатам рассмотрения заявления;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выдача (направление) архивной справки, архивной выписки, копий архивных документов, информационного письма.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2.2. Муниципальная услуга предоставляется уполномоченным органом.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МФЦ участвует в предоставлении муниципальной услуги в части: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информирования о порядке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приема заявлений и документов, необходимых для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выдачи результата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предоставлении муниципальной услуги в рамках межведомственного информационного взаимодействия другие организации не участвуют.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Заявитель вправе подать заявление на выдачу архивной справки, архивной выписки и копий архивных документов, и документы с помощью ЕПГУ, при личном обращении в МФЦ, уполномоченный орган, почтовым отправлением, по сети Интернет.</w:t>
      </w:r>
    </w:p>
    <w:p w:rsidR="00E677C7" w:rsidRDefault="00E677C7">
      <w:pPr>
        <w:pStyle w:val="ConsPlusNormal"/>
        <w:spacing w:before="220"/>
        <w:ind w:firstLine="540"/>
        <w:jc w:val="both"/>
      </w:pPr>
      <w:bookmarkStart w:id="1" w:name="P80"/>
      <w:bookmarkEnd w:id="1"/>
      <w:r>
        <w:t>2.3. Результатом предоставления муниципальной услуги являются: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архивная справка - официальный документ уполномоченного органа, оформленный на бланке уполномоченного органа, содержит информацию по теме запроса с указанием архивных шифров и номеров листов единиц хранения тех архивных документов, на основании которых она составлена, заверенный руководителем уполномоченного органа;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архивная копия - официальный документ уполномоченного органа, дословно воспроизводящий текст архивного документа или его изображение, с указанием его поисковых данных, заверенный в установленном порядке;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- архивная выписка - официальный документ уполномоченного органа, оформленный на бланке уполномоченного органа, дословно воспроизводящий часть текста архивного документа, относящийся к определенному факту, событию, представителю, с указанием поисковых данных документа, заверенный руководителем уполномоченного органа;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информационное письмо - официальный документ уполномоченного органа, оформленный на бланке уполномоченного органа, содержащий информацию о наличии/отсутствии архивных документов, сведения об их местонахождении, или о пересылке запроса по принадлежности в соответствующую организацию, или об уточнении сведений в заявлении, заверенный руководителем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может быть получен: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в уполномоченном органе на бумажном носителе при личном обращении;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в МФЦ на бумажном носителе при личном обращении;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почтовым отправлением на бумажном носителе;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на ЕПГУ, в том числе в форме электронного документа, подписанного электронной подписью.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Ответ на обращение (запрос) заявителя муниципальной услуги дается на государственном языке Российской Федерации.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приостановления, предусмотрена законодательством Российской Федерации.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Срок предоставления муниципальной услуги не может превышать 30 календарных дней с момента подачи заявления. В случае обращения через ЕПГУ срок предоставления муниципальной услуги не может превышать 20 календарных дней с момента регистрации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необходимости проведения объемной работы по поиску и копированию архивных документов уполномоченный орган письменно извещает заявителя о промежуточных результатах работы. Вид информационного документа, подготавливаемого уполномоченным органом по заявлению заявителя, согласовывается с ним, если об этом не указано в заявлении.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Приостановление срока предоставления муниципальной услуги законодательством Российской Федерации не предусмотрено.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Благовещенска, в ЕПГУ.</w:t>
      </w:r>
    </w:p>
    <w:p w:rsidR="00E677C7" w:rsidRDefault="00E677C7">
      <w:pPr>
        <w:pStyle w:val="ConsPlusNormal"/>
        <w:spacing w:before="220"/>
        <w:ind w:firstLine="540"/>
        <w:jc w:val="both"/>
      </w:pPr>
      <w:bookmarkStart w:id="2" w:name="P96"/>
      <w:bookmarkEnd w:id="2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2.6.1. Исчерпывающий перечень документов, необходимых для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целях получения архивной справки, архивной выписки и копий архивных документов заявитель, представитель в случае, предусмотренном настоящим административным </w:t>
      </w:r>
      <w:r>
        <w:lastRenderedPageBreak/>
        <w:t xml:space="preserve">регламентом, обращается с </w:t>
      </w:r>
      <w:hyperlink w:anchor="P530">
        <w:r>
          <w:rPr>
            <w:color w:val="0000FF"/>
          </w:rPr>
          <w:t>заявлением</w:t>
        </w:r>
      </w:hyperlink>
      <w:r>
        <w:t xml:space="preserve"> согласно приложению N 1 в уполномоченный орган по месту нахождения архивных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Образцы заполнения заявления размещаются в ЕПГУ, в помещении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Заявление о выдаче архивной справки, архивной выписки и копии архивных документов также может быть направлено в уполномоченный орган почтовым отправлением, в форме электронного документа, подписанного электронной подписью, через ЕПГУ, или подано заявителем через МФЦ при наличии соглашения с уполномоченным органом, или по электронной почте.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Заявителю предоставляется возможность получения бланка заявления в электронном виде с помощью ЕПГУ (в зависимости от выбора заявителя).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Формирование запроса осуществляется посредством заполнения электронной формы запроса на ЕПГУ, без необходимости дополнительной подачи запроса в какой-либо иной форме, при этом на ЕПГУ размещаются образцы заполнения электронной формы запроса.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Перечень документов, обязательных для представления заявителем, вне зависимости от основания для обращения за предоставлением услуги: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1. Заявление о предоставлении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 Паспорт гражданина Российской Федерации или иной документ, удостоверяющий личность в соответствии с законодательством Российской Федерации.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3. Документ, подтверждающий полномочия представителя заявителя (в случае если заявление подается через представителя заявителя).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оформленную в соответствии с законодательством Российской Федерации доверенность (для физических лиц);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за получением документов, содержащих информацию о стаже работы и размере заработной платы, дополнительно представляется трудовая книжка или ее копия, оформленная надлежащим образом.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Документы, которые находятся в распоряжении государственных органов, органов местного </w:t>
      </w:r>
      <w:r>
        <w:lastRenderedPageBreak/>
        <w:t>самоуправления и иных органов, для предоставления муниципальной услуги не требуются.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2.7. Уполномоченный орган не вправе требовать от заявителя или его представителя: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</w:t>
      </w:r>
      <w:hyperlink r:id="rId11">
        <w:r>
          <w:rPr>
            <w:color w:val="0000FF"/>
          </w:rPr>
          <w:t>частью 6 ст. 7</w:t>
        </w:r>
      </w:hyperlink>
      <w:r>
        <w:t xml:space="preserve"> Федерального закона от 27 июля 2010 г. N 210-ФЗ перечень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специалиста уполномоченного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д) представление на бумажном носителе документов и информации, электронные образы которых ранее были заверены в соответствии с </w:t>
      </w:r>
      <w:hyperlink r:id="rId12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г.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677C7" w:rsidRDefault="00E677C7">
      <w:pPr>
        <w:pStyle w:val="ConsPlusNormal"/>
        <w:spacing w:before="220"/>
        <w:ind w:firstLine="540"/>
        <w:jc w:val="both"/>
      </w:pPr>
      <w:bookmarkStart w:id="3" w:name="P124"/>
      <w:bookmarkEnd w:id="3"/>
      <w:r>
        <w:lastRenderedPageBreak/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документы содержат повреждения, наличие которых не позволяет в полном объеме использовать информацию и сведения;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документы утратили силу на момент обращения за предоставлением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неполное заполнение полей в форме заявления, в том числе в интерактивной форме заявления на ЕПГУ;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представлен неполный комплект документов, необходимых для предоставления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подача запроса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- несоблюдение установленных </w:t>
      </w:r>
      <w:hyperlink r:id="rId13">
        <w:r>
          <w:rPr>
            <w:color w:val="0000FF"/>
          </w:rPr>
          <w:t>ст. 11</w:t>
        </w:r>
      </w:hyperlink>
      <w:r>
        <w:t xml:space="preserve"> Федерального закона от 6 апреля 2011 г. N 63-ФЗ "Об электронной подписи" условий признания действительности, усиленной квалифицированной электронной подписи.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 (или) отказа в предоставлении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E677C7" w:rsidRDefault="00E677C7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2.9.1. Уполномоченный орган отказывает в предоставлении услуги в случае, если: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запрашиваемые сведения (документы) отсутствуют в уполномоченном органе по данным, указанным заявителем;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документ содержит противоречивые сведения с данными, указанными в заявлении;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документы не соответствуют по форме или содержанию требованиям законодательства Российской Федерации.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не требуются.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 за предоставление муниципальной услуги: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- запросы социально-правового характера исполняются уполномоченным органом </w:t>
      </w:r>
      <w:r>
        <w:lastRenderedPageBreak/>
        <w:t>бесплатно;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тематические, биографические и имущественные запросы, поступившие от органов государственной власти и местного самоуправления, исполняются уполномоченным органом на безвозмездной основе;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тематические запросы, поступившие от юридических и физических лиц, исполняются уполномоченным органом на безвозмездной основе.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 с момента обращения.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2.13.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на ЕПГУ,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ЕПГУ. Заявление, поступившее в нерабочее время, регистрируется в первый рабочий день.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2.14.1.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заявителей с ограниченными возможностями здоровья.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Зал ожидания, места для заполнения запросов и приема заявителей оборудуются стульями.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обращении заявителя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открывают входную дверь и помогают заявителю беспрепятственно посетить здание уполномоченного органа, а также заранее предупреждают о существующих барьерах в здании;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выясняют цель визита заявителя и сопровождают его в кабинет по приему заявления; помогают заявителю сесть на стул или располагают кресло-коляску у стола напротив специалиста уполномоченного органа, осуществляющего прием;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специалист уполномоченного органа,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специалист уполномоченного органа, осуществляющий прием, помогает заявителю выйти (выехать) из кабинета, открывает двери, сопровождает заявителя до выхода из здания и помогает покинуть здание; передает заявителя сопровождающему лицу.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обращении заявителей с недостатками зрения специалисты уполномоченного органа предпринимают следующие действия: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специалист уполномоченного органа, осуществляющий прием, принимает заявителя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заявителя, помогает сориентироваться и подписать бланк;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специалист уполномоченного органа, осуществляющий прием, помогает заявителю встать со стула, выйти из кабинета, открывает двери, сопровождает заявителя к выходу из здания и провожает на улицу, заранее предупредив заявителя о существующих барьерах в здании, передает заявителя сопровождающему лицу.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обращении заявителя с дефектами слуха специалисты уполномоченного органа предпринимают следующие действия: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специалист уполномоченного органа, осуществляющий прием заявителей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заявителя,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- специалист уполномоченного органа, осуществляющий прием, оказывает помощь и </w:t>
      </w:r>
      <w:r>
        <w:lastRenderedPageBreak/>
        <w:t>содействие в заполнении бланков заявлений, копирует необходимые документы.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2.14.2. Требования к комфортности и доступности предоставления муниципальной услуги в МФЦ устанавливаются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2.15.1. Основными показателями доступности и качества предоставления муниципальной услуги являются: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доступность обращения за предоставлением муниципальной услуги, в том числе для заявителей с ограниченными возможностями здоровья;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2.15.2.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предоставление муниципальной услуги инвалидам по слуху, при необходимости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оказание помощи инвалидам в преодолении барьеров, мешающих в получении муниципальной услуги наравне с другими заявителями.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2.15.3.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для подачи заявления и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для получения результата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 с момента обращения.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2.15.4.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2 и более муниципальных услуг (комплексного запроса) в МФЦ при однократном обращении заявителя не осуществляется.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2.16.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2.16.1. Заявитель вправе обратиться за предоставлением муниципальной услуги и подать документы, указанные в </w:t>
      </w:r>
      <w:hyperlink w:anchor="P96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электронной форме через ЕПГУ.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ЕПГУ.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Обращение за услугой через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2.16.2. При предоставлении муниципальной услуги в электронной форме посредством ЕПГУ заявителю обеспечиваются: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запись на прием в уполномоченный орган для подачи заявления и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формирование запроса;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- прием и регистрация уполномоченным органом запроса и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получение результата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получение сведений о ходе выполнения запроса;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осуществление оценки качества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2.16.3. При формировании запроса в электронном виде заявителю обеспечиваются: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запросам.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Амурской области и принимаемыми в соответствии с ними актами Правительства Амурской области.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2.16.4. Архивная справка, архивная выписка и копии архивных документов выдаются в форме электронного документа посредством ЕПГУ, подписанного уполномоченным должностным лицом с использованием усиленной квалифицированной электронной подписи, в случае, если это </w:t>
      </w:r>
      <w:r>
        <w:lastRenderedPageBreak/>
        <w:t>указано в заявлении на предоставление муниципальной услуги, направленном через ЕПГУ.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о получении результата услуги на бумажном носителе) заявителю на ЕПГУ обеспечивается запись на прием в уполномоченный орган, при этом заявителю обеспечивается возможность: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5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лица.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jc w:val="center"/>
        <w:outlineLvl w:val="1"/>
      </w:pPr>
      <w:bookmarkStart w:id="5" w:name="P229"/>
      <w:bookmarkEnd w:id="5"/>
      <w:r>
        <w:t>3. Состав, последовательность и сроки выполнения</w:t>
      </w:r>
    </w:p>
    <w:p w:rsidR="00E677C7" w:rsidRDefault="00E677C7">
      <w:pPr>
        <w:pStyle w:val="ConsPlusTitle"/>
        <w:jc w:val="center"/>
      </w:pPr>
      <w:r>
        <w:t>административных процедур, требования к порядку</w:t>
      </w:r>
    </w:p>
    <w:p w:rsidR="00E677C7" w:rsidRDefault="00E677C7">
      <w:pPr>
        <w:pStyle w:val="ConsPlusTitle"/>
        <w:jc w:val="center"/>
      </w:pPr>
      <w:r>
        <w:t>их выполнения, в том числе особенности выполнения</w:t>
      </w:r>
    </w:p>
    <w:p w:rsidR="00E677C7" w:rsidRDefault="00E677C7">
      <w:pPr>
        <w:pStyle w:val="ConsPlusTitle"/>
        <w:jc w:val="center"/>
      </w:pPr>
      <w:r>
        <w:t>административных процедур в электронной форме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исполнение архивной справки, архивной выписки, копий архивных документов, информационного письма по результатам рассмотрения заявления;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выдача (направление) архивной справки, архивной выписки, копий архивных документов, информационного письма;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4) порядок исправления допущенных опечаток и ошибок в выданных в результате предоставления муниципальной услуги документах.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3.1.1. Прием и регистрация заявления и документов на предоставление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 с заявлением и документами; поступление заявления и копий документов в электронной форме через ЕПГУ, почтовым отправлением, по сети Интернет.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проверяет срок действия документа, удостоверяющего его личность, и документа, удостоверяющего представлять полномочия от имени заявителя, и соответствие данных документа, удостоверяющего личность, данным, указанным в заявлении о выдаче архивной справки, архивной выписки, копий архивных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ходе приема документов от заявителя специалист уполномоченного органа, ответственный за прием и выдачу документов, удостоверяется, что: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в заявлении указаны фамилия, имя, отчество (последнее - при наличии) заявителя;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текст в заявлении на выдачу архивной справки, архивной выписки и копии архивных документов поддается прочтению;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заявление подписано заявителем;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4) приложены документы, необходимые для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Также в ходе приема документов от заявителя специалист уполномоченного органа, ответственный за прием и выдачу документов, делает копии подлинников представленных документов, в том числе по отдельным документам без взимания платы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на выдачу архивной справки, архивной выписки, копий архивных документов и приложенных к нему документов составляет 15 минут с момента обращения.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2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с указанием причин возврата.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Критерием принятия решения о выполнении административной процедуры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</w:t>
      </w:r>
      <w:hyperlink w:anchor="P12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являются регистрация заявления (документов) в уполномоченном органе и направление заявления (документов) специалисту, уполномоченному на рассмотрение обращения заявителя, либо письменный отказ в приеме документов у заявителя.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указание даты регистрации и присвоение регистрационного номера заявлению заявителя либо уведомлению об отказе в приеме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Информация о приеме заявления на выдачу архивной справки, архивной выписки, копий архивных документов и приложенных к нему документов фиксируется в установленном порядке.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день регистрации заявления на выдачу архивной справки, архивной выписки, копий архивных документов и приложенных к нему документов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3.1.1.3. Прием и регистрация заявления о выдаче архивной справки, архивной выписки, копий архивных документов и приложенных к нему документов в форме электронных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направлении заявления о выдаче архивной справки, архивной выписки и копий архивных документов в электронной форме (при наличии технической возможности)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На ЕПГУ размещается образец заполнения электронной формы заявления (запроса).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и выдачу документов, при поступлении заявления и документов в электронном виде: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проверяет электронные образы документов на отсутствие компьютерных вирусов и искаженной информации;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регистрирует документы в установленном порядке уполномоченного органа;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формирует и направляет заявителю электронное уведомление через ЕПГУ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ЕПГУ.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приему и регистрации заявления о выдаче архивной справки, архивной выписки и копий архивных документов и </w:t>
      </w:r>
      <w:r>
        <w:lastRenderedPageBreak/>
        <w:t>приложенных к нему документов в форме электронных документов в день поступления запроса.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Критерий принятия решения: поступление заявления о выдаче архивной справки, архивной выписки, копий архивных документов и приложенных к нему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прием и регистрация заявления о выдаче архивной справки, архивной выписки, копий архивных документов и приложенных к нему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3.1.1.4. Прием и регистрация заявления о выдаче архивной справки, архивной выписки, копий архивных документов и приложенных к нему документов, поступивших по электронной почте.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поступлении заявления о выдаче архивной справки, архивной выписки и копий архивных документов по электронной почте специалист уполномоченного органа, ответственный за прием и выдачу документов: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распечатывает заявление, проверяет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наличии электронного адреса, указанного в заявлении, направляет уведомление о поступлении заявления и принятии к исполнению;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регистрирует документы в порядке, установленном уполномоченным органом.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2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специалист, ответственный за прием документов, осуществляет подготовку, визирование, подписание и отправку письма заявителю по электронной почте, в котором указывается причина отказа.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Критерием принятия решения о выполнении административной процедуры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</w:t>
      </w:r>
      <w:hyperlink w:anchor="P12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регистрация заявления (документов) уполномоченного органа и направление заявления (документов) специалисту, уполномоченному на рассмотрение обращения заявителя, либо письменный отказ в приеме документов у заявителя.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указание даты регистрации и присвоение регистрационного номера заявлению заявителя либо уведомлению об отказе в приеме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день регистрации заявления на выдачу архивной справки, архивной выписки, копий архивных документов и приложенных к нему документов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нему документов, поступившего на электронную почту, составляет 1 день с момента поступления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3.1.1.5. Прием и регистрация заявления о выдаче архивной справки, архивной выписки, копий архивных документов и приложенных к нему документов при обращении заявителя в МФЦ.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поступлении заявления о выдаче архивной справки, архивной выписки, копий архивных документов от МФЦ специалист уполномоченного органа, ответственный за прием и выдачу документов: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проверяет заявление на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регистрирует документы в порядке, установленном уполномоченным органом.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2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МФЦ).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Для возврата заявления, поступившего из МФЦ,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день регистрации заявления на выдачу архивной справки, архивной выписки, копий архивных документов и приложенных к нему документов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нему документов при обращении в МФЦ составляет 1 день с момента поступления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Критерием принятия решения о выполнении административной процедуры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</w:t>
      </w:r>
      <w:hyperlink w:anchor="P12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заявления (документов) уполномоченного органа и направление заявления (документов) специалисту, уполномоченному на рассмотрение обращения заявителя, либо письменный отказ в приеме документов у заявителя.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Способом фиксации результата административной процедуры является указание даты регистрации и присвоение регистрационного номера заявлению заявителя либо уведомлению об отказе в приеме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3.1.1.6.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проверяет, что заявление не исполнено карандашом, написано разборчиво, фамилия, имя, отчество (при наличии), наименование, адрес места жительства, адрес местонахождения написаны полностью, наличие подписи заявителя;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проводит первичную проверку представленных копий документов, их соответствие действующему законодательству;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2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почтовым отправлением.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Для возврата заявления, поступившего почтовым отправлением,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Критерием принятия решения о выполнении административной процедуры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</w:t>
      </w:r>
      <w:hyperlink w:anchor="P124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регистрация заявления (документов) уполномоченного органа и направление заявления (документов) специалисту, уполномоченному на рассмотрение обращения заявителя, либо письменный отказ в приеме документов у заявителя.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являются указание даты регистрации и присвоение регистрационного номера заявлению заявителя либо уведомлению об отказе в приеме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приему и регистрации заявления на выдачу архивной справки, архивной выписки, копий архивных документов и приложенных к нему документов, направленного посредством почтовой связи, составляет 1 день </w:t>
      </w:r>
      <w:r>
        <w:lastRenderedPageBreak/>
        <w:t>с момента поступления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день регистрации заявления на выдачу архивной справки, архивной выписки, копий архивных документов и приложенных к нему документов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Информация о приеме заявления на выдачу архивной справки, архивной выписки, копий архивных документов и приложенных к нему документов фиксируется в установленном порядке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3.1.2. Исполнение архивной справки, архивной выписки, копий архивных документов, информационного письма.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зарегистрированное заявление с приложенными документами.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Специалист уполномоченного органа осуществляет анализ тематики поступившего заявления. По результатам анализа тематики специалист: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в случае наличия архивных документов: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определяет по списку фондов необходимый фонд;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по имеющемуся научно-справочному аппарату фонда в соответствующем годовом разделе уточняет наличие документов, необходимых для подготовки ответа на запрос;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выписывает номера дел;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осуществляет поиск дел в архивохранилище;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в делах ведет поиск необходимой информации;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на обороте бланка заявления пишет номер фонда, описи, дела и листов;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на основании полученной информации составляет архивную справку, архивную выписку, копии архивных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регистрирует полученный результат;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распечатывает архивную справку, архивную копию, архивную выписку;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проверяет сведения, включенные в архивную справку, архивную копию, архивную выписку;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передает на подпись руководителю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После подписания архивной справки, архивной выписки, копий архивных документов на бумажной основе руководитель передает подписанные документы специалисту уполномоченного органа, ответственному за выдачу результатов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случае указания заявителем на получение результата в форме электронного документа специалист уполномоченного органа, ответственный за исполнение архивной копии, архивной выписки проверяет сведения, включенные в архивную копию и архивную выписку, и направляет в </w:t>
      </w:r>
      <w:r>
        <w:lastRenderedPageBreak/>
        <w:t>электронном виде руководителю уполномоченного органа на подпись.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выдачу результатов, изготавливает ксерокопию подписанной архивной копии, архивной выписки, копий архивных документов и подшивает ее к запросу.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Срок исполнения данной процедуры составляет не более 15 дней.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35">
        <w:r>
          <w:rPr>
            <w:color w:val="0000FF"/>
          </w:rPr>
          <w:t>пункте 2.9.1</w:t>
        </w:r>
      </w:hyperlink>
      <w:r>
        <w:t xml:space="preserve"> настоящего административного регламента, специалист уполномоченного органа составляет информационное письмо с обоснованием отказа в предоставлении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Срок исполнения данной процедуры составляет не более 7 рабочих дней со дня регистрации запроса.</w:t>
      </w:r>
    </w:p>
    <w:p w:rsidR="00E677C7" w:rsidRDefault="00E677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7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C7" w:rsidRDefault="00E677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C7" w:rsidRDefault="00E677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7C7" w:rsidRDefault="00E677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77C7" w:rsidRDefault="00E677C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C7" w:rsidRDefault="00E677C7">
            <w:pPr>
              <w:pStyle w:val="ConsPlusNormal"/>
            </w:pPr>
          </w:p>
        </w:tc>
      </w:tr>
    </w:tbl>
    <w:p w:rsidR="00E677C7" w:rsidRDefault="00E677C7">
      <w:pPr>
        <w:pStyle w:val="ConsPlusNormal"/>
        <w:spacing w:before="280"/>
        <w:ind w:firstLine="540"/>
        <w:jc w:val="both"/>
      </w:pPr>
      <w:r>
        <w:t>3.1.4. Выдача (направление) архивной справки, архивной выписки, копий архивных документов, информационного письма.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являются подписанные специалистом и руководителем уполномоченного органа архивная справка, архивная выписка, копии архивных документов или информационное письмо на бумажной основе и в электронном виде, подписанные руководителем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уполномоченного органа, ответственный за выдачу (направление) архивных справок, архивных выписок и копий архивных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Для получения результатов предоставления муниципальной услуги в бумажном виде заявитель предъявляет следующие документы: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устанавливает личность заявителя;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проверяет правомочия заявителя действовать от его имени при получении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находит документы, подлежащие выдаче заявителю;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4) сверяет электронные образы документов с оригиналами (при направлении запроса и документов на предоставление услуги через ЕПГУ и при указании в запросе о получении результата на бумажном носителе);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5) знакомит заявителя с перечнем выдаваемых документов (оглашает названия выдаваемых документов);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6) выдает документы заявителю;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7) регистрирует факт выдачи документов заявителю в журнале выдачи документов;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8) отказывает в выдаче архивной справки, архивной выписки и копий архивных документов в случаях: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за выдачей документов обратилось лицо, не являющееся заявителем (его представителем);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заявитель отказался предъявить документ, удостоверяющий его личность;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 и при указании в запросе о получении результата на бумажном носителе.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уполномоченного органа, ответственный за прием и выдачу документов, направляет заявителю в форме электронного документа, подписанного руководителем уполномоченного органа с использованием усиленной квалифицированной электронной подписи, в личный кабинет заявителя на ЕПГУ. Оригинал архивной справки, копии, выписки, информационного письма заявитель вправе забрать в уполномоченном органе.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направлении заявителю результата муниципальной услуги почтовым отправлением, по электронной почте, ЕПГУ делается соответствующая отметка в журнале регистрации.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- 15 минут с момента подготовки ответа.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Результат административной процедуры: выдача заявителю архивной справки, архивной выписки, копий архивных документов, информационного письма в бумажном виде или в форме электронного документа.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журнале учета исходящих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представление заявителем в уполномоченный орган </w:t>
      </w:r>
      <w:hyperlink w:anchor="P572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К заявлению,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органа, </w:t>
      </w:r>
      <w:r>
        <w:lastRenderedPageBreak/>
        <w:t>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hyperlink w:anchor="P609">
        <w:r>
          <w:rPr>
            <w:color w:val="0000FF"/>
          </w:rPr>
          <w:t>Заявление</w:t>
        </w:r>
      </w:hyperlink>
      <w:r>
        <w:t xml:space="preserve">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подачи такого заявления через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информационное письмо об отсутствии ошибки (ошибок) в выданных в результате предоставления муниципальной услуги документах, размещается в личном кабинете заявителя на ЕПГУ.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4.3. Ответственность сотрудников и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города Благовещенска,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677C7" w:rsidRDefault="00E677C7">
      <w:pPr>
        <w:pStyle w:val="ConsPlusTitle"/>
        <w:jc w:val="center"/>
      </w:pPr>
      <w:r>
        <w:t>и действий (бездействия) органа, предоставляющего</w:t>
      </w:r>
    </w:p>
    <w:p w:rsidR="00E677C7" w:rsidRDefault="00E677C7">
      <w:pPr>
        <w:pStyle w:val="ConsPlusTitle"/>
        <w:jc w:val="center"/>
      </w:pPr>
      <w:r>
        <w:t>муниципальную услугу, многофункционального центра,</w:t>
      </w:r>
    </w:p>
    <w:p w:rsidR="00E677C7" w:rsidRDefault="00E677C7">
      <w:pPr>
        <w:pStyle w:val="ConsPlusTitle"/>
        <w:jc w:val="center"/>
      </w:pPr>
      <w:r>
        <w:t>организаций, а также их должностных</w:t>
      </w:r>
    </w:p>
    <w:p w:rsidR="00E677C7" w:rsidRDefault="00E677C7">
      <w:pPr>
        <w:pStyle w:val="ConsPlusTitle"/>
        <w:jc w:val="center"/>
      </w:pPr>
      <w:r>
        <w:t>лиц, работников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ind w:firstLine="540"/>
        <w:jc w:val="both"/>
      </w:pPr>
      <w:r>
        <w:t xml:space="preserve">5.1. Информация для заявителя о его праве подать жалобу на решение и (или) действие (бездействие) администрации города Благовещенска и (или) ее должностных лиц, специалистов </w:t>
      </w:r>
      <w:r>
        <w:lastRenderedPageBreak/>
        <w:t>уполномоченного органа при предоставлении муниципальной услуги (далее - жалоба).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Заявители имеют право подать жалобу на решение и (или) действие (бездействие) администрации города Благовещенска и (или) ее должностных лиц, специалистов уполномоченного органа при предоставлении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5.2. Предмет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специалиста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уполномоченного органа, решения и действия (бездействие) которых обжалуются;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уполномоченного органа;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города Благовещенска.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Жалоба на решение, действия (бездействие) ответственного специалиста подается начальнику уполномоченного органа.</w:t>
      </w:r>
    </w:p>
    <w:p w:rsidR="00E677C7" w:rsidRDefault="00E677C7">
      <w:pPr>
        <w:pStyle w:val="ConsPlusNormal"/>
        <w:spacing w:before="220"/>
        <w:ind w:firstLine="540"/>
        <w:jc w:val="both"/>
      </w:pPr>
      <w:bookmarkStart w:id="6" w:name="P421"/>
      <w:bookmarkEnd w:id="6"/>
      <w:r>
        <w:t>5.4. Порядок подачи и рассмотрения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уполномоченный орган.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Жалоба на решения и действия (бездействие) уполномоченного органа, должностного лица уполномоченного органа, специалиста, руководителя уполномоченного органа, 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органа, ЕПГУ, а также может быть принята при личном приеме заявителя.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представляются: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lastRenderedPageBreak/>
        <w:t>заявителя, не требуется.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5.5. Сроки рассмотрения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Амурской области.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Оснований для приостановления рассмотрения жалобы законодательством Российской Федерации и законодательством Амурской области не предусмотрено.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удовлетворить жалобу;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отказать в удовлетворении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Администрация города Благовещенска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актами, а также в иных формах.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42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42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удовлетворении жалобы отказывается в следующих случаях: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жалоба признана необоснованной;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4) наличие решения по жалобе, принятого ранее в отношении того же заявителя и по тому же предмету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Уполномоченный орган вправе оставить жалобу без ответа в следующих случаях: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5.8. Порядок информирования заявителя о результатах рассмотрения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5.10. Право заявителя на получение информации и документов, необходимых для </w:t>
      </w:r>
      <w:r>
        <w:lastRenderedPageBreak/>
        <w:t>обоснования и рассмотрения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5.11. Способы информирования заявителей о порядке подачи и рассмотрения жалобы.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официальном сайте администрации города Благовещенска в информационно-телекоммуникационной сети Интернет, ЕПГУ, информационных стендах в помещениях приема и выдачи документов, а также представляется непосредственно сотрудниками уполномоченного органа при личном обращении заявителей,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9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E677C7" w:rsidRDefault="00E677C7">
      <w:pPr>
        <w:pStyle w:val="ConsPlusTitle"/>
        <w:jc w:val="center"/>
      </w:pPr>
      <w:r>
        <w:t>(действий) в МФЦ предоставления муниципальных услуг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ind w:firstLine="540"/>
        <w:jc w:val="both"/>
      </w:pPr>
      <w:r>
        <w:t>6.1. Исчерпывающий перечень административных процедур, выполняемых МФЦ: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2) прием запросов о предоставлении муниципальной услуги и иных документов, необходимых для предоставления муниципальной услуги;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3) формирование и направление МФЦ межведомственного запроса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4) передача МФЦ принятых документов от заявителей в орган, оказывающий услугу;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5) 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предоставления муниципальных услуг органами, предоставляющими муниципальные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bookmarkStart w:id="7" w:name="P481"/>
      <w:bookmarkEnd w:id="7"/>
      <w:r>
        <w:t>6.2.1. 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обращение заявителя в МФЦ. Представление информации заявителям, обеспечение доступа заявителей в МФЦ к сведениям о муниципальной услуге, а также консультирование заявителей о порядке предоставления муниципальной услуги осуществляются в соответствии с соглашением о взаимодействии. Результатом административной процедуры является представление сведений о порядке предоставления муниципальной услуги в МФЦ.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6.2.2. Прием запросов о предоставлении муниципальной услуги и иных документов, необходимых для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документами, необходимыми для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на бумажном носителе заполняется в машинописном виде или от руки разборчиво (печатными буквами) и заверяется: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для юридических лиц - печатью (при наличии) и подписью уполномоченного лица;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для индивидуальных предпринимателей - печатью (при наличии) и подписью заявителя или уполномоченного лица;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для физических лиц - подписью заявителя или уполномоченного лица.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Копии документов сверяются сотрудником МФЦ,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Принятые документы регистрируются МФЦ, о чем выдается расписка о приеме документов.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6.2.3. Формирование и направление МФЦ межведомственного запроса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МФЦ при предоставлении муниципальных услуг вправе формировать и направлять межведомственные запросы в органы местного самоуправления и организации, участвующие в предоставлении муниципальных услуг, при наличии возможности направления межведомственных запросов в электронной форме и получения ответов на межведомственные запросы в режиме online.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Формирование МФЦ межведомственного запроса на бумажном носителе в органы местного самоуправления и организации, участвующие в предоставлении муниципальных услуг, не предусмотрено.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6.2.4. Передача МФЦ принятых документов от заявителей в орган, оказывающий услугу.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Документы, зарегистрированные МФЦ, направляются в уполномоченный орган для осуществления административных действий, предусмотренных </w:t>
      </w:r>
      <w:hyperlink w:anchor="P229">
        <w:r>
          <w:rPr>
            <w:color w:val="0000FF"/>
          </w:rPr>
          <w:t>разделом III</w:t>
        </w:r>
      </w:hyperlink>
      <w:r>
        <w:t xml:space="preserve"> административного регламента.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Направление МФЦ принятых документов в уполномоченный орган осуществляется в сроки, установленные в соглашении о взаимодействии между уполномоченным органом и МФЦ.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С учетом требований предоставления муниципальных услуг заявление, сведения, документы и информация, необходимые для предоставления муниципальной услуги, могут быть получены уполномоченным органом из МФЦ в электронной форме по защищенным каналам </w:t>
      </w:r>
      <w:r>
        <w:lastRenderedPageBreak/>
        <w:t>связи.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этом оригиналы заявления и документов на бумажных носителях в уполномоченный орган не представляются.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6.2.5. 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предоставления муниципальных услуг органами, предоставляющими муниципальные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документов, являющихся результатом предоставления муниципальной услуги.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При поступлении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выдача заявителю документов, предусмотренных </w:t>
      </w:r>
      <w:hyperlink w:anchor="P80">
        <w:r>
          <w:rPr>
            <w:color w:val="0000FF"/>
          </w:rPr>
          <w:t>2.3</w:t>
        </w:r>
      </w:hyperlink>
      <w:r>
        <w:t xml:space="preserve"> административного регламента, либо мотивированного отказа в соответствии с </w:t>
      </w:r>
      <w:hyperlink w:anchor="P135">
        <w:r>
          <w:rPr>
            <w:color w:val="0000FF"/>
          </w:rPr>
          <w:t>2.9.1</w:t>
        </w:r>
      </w:hyperlink>
      <w:r>
        <w:t xml:space="preserve"> административного регламента.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 МФЦ выдается заявителю (представителю заявителя), предъявившему следующие документы: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либо его представителя;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Выполнение иных административных действий МФЦ не предусмотрено.</w:t>
      </w:r>
    </w:p>
    <w:p w:rsidR="00E677C7" w:rsidRDefault="00E677C7">
      <w:pPr>
        <w:pStyle w:val="ConsPlusNormal"/>
        <w:spacing w:before="220"/>
        <w:ind w:firstLine="540"/>
        <w:jc w:val="both"/>
      </w:pPr>
      <w:r>
        <w:t>Предоставление муниципальной услуги в МФЦ, а также запись на прием в МФЦ для подачи заявления и документов, необходимых для предоставления муниципальной услуги, осуществляется при наличии заключенного соглашения о взаимодействии между уполномоченным органом и МФЦ до начала фактического предоставления муниципальной услуги.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right"/>
        <w:outlineLvl w:val="1"/>
      </w:pPr>
      <w:r>
        <w:t>Приложение N 1</w:t>
      </w:r>
    </w:p>
    <w:p w:rsidR="00E677C7" w:rsidRDefault="00E677C7">
      <w:pPr>
        <w:pStyle w:val="ConsPlusNormal"/>
        <w:jc w:val="right"/>
      </w:pPr>
      <w:r>
        <w:t>к Административному регламенту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nformat"/>
        <w:jc w:val="both"/>
      </w:pPr>
      <w:r>
        <w:t>Бланк заявления для</w:t>
      </w:r>
    </w:p>
    <w:p w:rsidR="00E677C7" w:rsidRDefault="00E677C7">
      <w:pPr>
        <w:pStyle w:val="ConsPlusNonformat"/>
        <w:jc w:val="both"/>
      </w:pPr>
      <w:r>
        <w:t>физических лиц</w:t>
      </w:r>
    </w:p>
    <w:p w:rsidR="00E677C7" w:rsidRDefault="00E677C7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  (наименование уполномоченного органа)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 xml:space="preserve">                               Фамилия 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Имя ________________________________________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Отчество (при наличии) 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дата рождения 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Прописка:</w:t>
      </w:r>
    </w:p>
    <w:p w:rsidR="00E677C7" w:rsidRDefault="00E677C7">
      <w:pPr>
        <w:pStyle w:val="ConsPlusNonformat"/>
        <w:jc w:val="both"/>
      </w:pPr>
      <w:r>
        <w:t xml:space="preserve">                               г. _________________________________________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ул. ________________________________________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Тел.: ______________________________________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bookmarkStart w:id="8" w:name="P530"/>
      <w:bookmarkEnd w:id="8"/>
      <w:r>
        <w:t xml:space="preserve">                                 </w:t>
      </w:r>
      <w:r>
        <w:rPr>
          <w:b/>
        </w:rPr>
        <w:t>ЗАЯВЛЕНИЕ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lastRenderedPageBreak/>
        <w:t xml:space="preserve">    Прошу   представить   архивную   справку   (архивную  копию,   архивную</w:t>
      </w:r>
    </w:p>
    <w:p w:rsidR="00E677C7" w:rsidRDefault="00E677C7">
      <w:pPr>
        <w:pStyle w:val="ConsPlusNonformat"/>
        <w:jc w:val="both"/>
      </w:pPr>
      <w:r>
        <w:t>выписку) __________________________________________________________________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(нужное подчеркнуть)</w:t>
      </w:r>
    </w:p>
    <w:p w:rsidR="00E677C7" w:rsidRDefault="00E677C7">
      <w:pPr>
        <w:pStyle w:val="ConsPlusNonformat"/>
        <w:jc w:val="both"/>
      </w:pPr>
      <w:r>
        <w:t>___________________________________________________________________________</w:t>
      </w:r>
    </w:p>
    <w:p w:rsidR="00E677C7" w:rsidRDefault="00E677C7">
      <w:pPr>
        <w:pStyle w:val="ConsPlusNonformat"/>
        <w:jc w:val="both"/>
      </w:pPr>
      <w:r>
        <w:t>___________________________________________________________________________</w:t>
      </w:r>
    </w:p>
    <w:p w:rsidR="00E677C7" w:rsidRDefault="00E677C7">
      <w:pPr>
        <w:pStyle w:val="ConsPlusNonformat"/>
        <w:jc w:val="both"/>
      </w:pPr>
      <w:r>
        <w:t>___________________________________________________________________________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для предъявления в ________________________________________________________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(указать наименование органа, организации)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Способ получения справки (нужное подчеркнуть):</w:t>
      </w:r>
    </w:p>
    <w:p w:rsidR="00E677C7" w:rsidRDefault="00E677C7">
      <w:pPr>
        <w:pStyle w:val="ConsPlusNonformat"/>
        <w:jc w:val="both"/>
      </w:pPr>
      <w:r>
        <w:t>лично  (по  доверенности),  направить  по  указанному  в  заявлении адресу,</w:t>
      </w:r>
    </w:p>
    <w:p w:rsidR="00E677C7" w:rsidRDefault="00E677C7">
      <w:pPr>
        <w:pStyle w:val="ConsPlusNonformat"/>
        <w:jc w:val="both"/>
      </w:pPr>
      <w:r>
        <w:t>направить по следующему адресу: ___________________________________________</w:t>
      </w:r>
    </w:p>
    <w:p w:rsidR="00E677C7" w:rsidRDefault="00E677C7">
      <w:pPr>
        <w:pStyle w:val="ConsPlusNonformat"/>
        <w:jc w:val="both"/>
      </w:pPr>
      <w:r>
        <w:t>___________________________________________________________________________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Дата ________ 20__ г.                    Подпись заявителя 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вх. N ____ от ___________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right"/>
        <w:outlineLvl w:val="1"/>
      </w:pPr>
      <w:r>
        <w:t>Приложение N 2</w:t>
      </w:r>
    </w:p>
    <w:p w:rsidR="00E677C7" w:rsidRDefault="00E677C7">
      <w:pPr>
        <w:pStyle w:val="ConsPlusNormal"/>
        <w:jc w:val="right"/>
      </w:pPr>
      <w:r>
        <w:t>к Административному регламенту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nformat"/>
        <w:jc w:val="both"/>
      </w:pPr>
      <w:r>
        <w:t>Бланк заявления для физических лиц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   (наименование уполномоченного органа)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 xml:space="preserve">                                 Фамилия 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Имя 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Отчество (при наличии) 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дата рождения 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Прописка:</w:t>
      </w:r>
    </w:p>
    <w:p w:rsidR="00E677C7" w:rsidRDefault="00E677C7">
      <w:pPr>
        <w:pStyle w:val="ConsPlusNonformat"/>
        <w:jc w:val="both"/>
      </w:pPr>
      <w:r>
        <w:t xml:space="preserve">                                 г. 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ул. 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Тел.: ____________________________________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bookmarkStart w:id="9" w:name="P572"/>
      <w:bookmarkEnd w:id="9"/>
      <w:r>
        <w:t xml:space="preserve">                                 </w:t>
      </w:r>
      <w:r>
        <w:rPr>
          <w:b/>
        </w:rPr>
        <w:t>ЗАЯВЛЕНИЕ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Прошу исправить ошибку (опечатку) в 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      (реквизиты документа, заявленного</w:t>
      </w:r>
    </w:p>
    <w:p w:rsidR="00E677C7" w:rsidRDefault="00E677C7">
      <w:pPr>
        <w:pStyle w:val="ConsPlusNonformat"/>
        <w:jc w:val="both"/>
      </w:pPr>
      <w:r>
        <w:t xml:space="preserve">                                                к исправлению)</w:t>
      </w:r>
    </w:p>
    <w:p w:rsidR="00E677C7" w:rsidRDefault="00E677C7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заменить на _______________________________________________________________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Основание для исправления ошибки (опечатки):</w:t>
      </w:r>
    </w:p>
    <w:p w:rsidR="00E677C7" w:rsidRDefault="00E677C7">
      <w:pPr>
        <w:pStyle w:val="ConsPlusNonformat"/>
        <w:jc w:val="both"/>
      </w:pPr>
      <w:r>
        <w:t>___________________________________________________________________________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(ссылка на документацию)</w:t>
      </w:r>
    </w:p>
    <w:p w:rsidR="00E677C7" w:rsidRDefault="00E677C7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E677C7" w:rsidRDefault="00E677C7">
      <w:pPr>
        <w:pStyle w:val="ConsPlusNonformat"/>
        <w:jc w:val="both"/>
      </w:pPr>
      <w:r>
        <w:t>1.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2.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Дата ______________                     Подпись заявителя _________________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вх. N ____ от ___________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right"/>
        <w:outlineLvl w:val="1"/>
      </w:pPr>
      <w:r>
        <w:t>Приложение</w:t>
      </w:r>
    </w:p>
    <w:p w:rsidR="00E677C7" w:rsidRDefault="00E677C7">
      <w:pPr>
        <w:pStyle w:val="ConsPlusNormal"/>
        <w:jc w:val="right"/>
      </w:pPr>
      <w:r>
        <w:t>к Административному регламенту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nformat"/>
        <w:jc w:val="both"/>
      </w:pPr>
      <w:r>
        <w:t>Наименование организации          В _______________________________________</w:t>
      </w:r>
    </w:p>
    <w:p w:rsidR="00E677C7" w:rsidRDefault="00E677C7">
      <w:pPr>
        <w:pStyle w:val="ConsPlusNonformat"/>
        <w:jc w:val="both"/>
      </w:pPr>
      <w:r>
        <w:t>почтовый адрес, индекс               (наименование уполномоченного органа)</w:t>
      </w:r>
    </w:p>
    <w:p w:rsidR="00E677C7" w:rsidRDefault="00E677C7">
      <w:pPr>
        <w:pStyle w:val="ConsPlusNonformat"/>
        <w:jc w:val="both"/>
      </w:pPr>
      <w:r>
        <w:t>телефон, факс</w:t>
      </w:r>
    </w:p>
    <w:p w:rsidR="00E677C7" w:rsidRDefault="00E677C7">
      <w:pPr>
        <w:pStyle w:val="ConsPlusNonformat"/>
        <w:jc w:val="both"/>
      </w:pPr>
      <w:r>
        <w:t>адрес электронной почты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N __ и дата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Бланк для юридических лиц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bookmarkStart w:id="10" w:name="P609"/>
      <w:bookmarkEnd w:id="10"/>
      <w:r>
        <w:t xml:space="preserve">                                 </w:t>
      </w:r>
      <w:r>
        <w:rPr>
          <w:b/>
        </w:rPr>
        <w:t>ЗАЯВЛЕНИЕ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Прошу исправить ошибку (опечатку) в 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             (реквизиты документа, заявленного</w:t>
      </w:r>
    </w:p>
    <w:p w:rsidR="00E677C7" w:rsidRDefault="00E677C7">
      <w:pPr>
        <w:pStyle w:val="ConsPlusNonformat"/>
        <w:jc w:val="both"/>
      </w:pPr>
      <w:r>
        <w:t xml:space="preserve">                                                к исправлению)</w:t>
      </w:r>
    </w:p>
    <w:p w:rsidR="00E677C7" w:rsidRDefault="00E677C7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заменить на ______________________________________________________________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Основание для исправления ошибки (опечатки):</w:t>
      </w:r>
    </w:p>
    <w:p w:rsidR="00E677C7" w:rsidRDefault="00E677C7">
      <w:pPr>
        <w:pStyle w:val="ConsPlusNonformat"/>
        <w:jc w:val="both"/>
      </w:pPr>
      <w:r>
        <w:t>___________________________________________________________________________</w:t>
      </w:r>
    </w:p>
    <w:p w:rsidR="00E677C7" w:rsidRDefault="00E677C7">
      <w:pPr>
        <w:pStyle w:val="ConsPlusNonformat"/>
        <w:jc w:val="both"/>
      </w:pPr>
      <w:r>
        <w:t xml:space="preserve">                          (ссылка на документацию)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1.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2.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Должность руководителя организации ________________________________________</w:t>
      </w:r>
    </w:p>
    <w:p w:rsidR="00E677C7" w:rsidRDefault="00E677C7">
      <w:pPr>
        <w:pStyle w:val="ConsPlusNonformat"/>
        <w:jc w:val="both"/>
      </w:pPr>
      <w:r>
        <w:t>(для юридического лица)                (подпись) (расшифровка подписи)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Исполнитель:</w:t>
      </w:r>
    </w:p>
    <w:p w:rsidR="00E677C7" w:rsidRDefault="00E677C7">
      <w:pPr>
        <w:pStyle w:val="ConsPlusNonformat"/>
        <w:jc w:val="both"/>
      </w:pPr>
      <w:r>
        <w:t>Телефон:</w:t>
      </w:r>
    </w:p>
    <w:p w:rsidR="00E677C7" w:rsidRDefault="00E677C7">
      <w:pPr>
        <w:pStyle w:val="ConsPlusNonformat"/>
        <w:jc w:val="both"/>
      </w:pPr>
    </w:p>
    <w:p w:rsidR="00E677C7" w:rsidRDefault="00E677C7">
      <w:pPr>
        <w:pStyle w:val="ConsPlusNonformat"/>
        <w:jc w:val="both"/>
      </w:pPr>
      <w:r>
        <w:t>вх. N ____ от ___________</w:t>
      </w: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jc w:val="both"/>
      </w:pPr>
    </w:p>
    <w:p w:rsidR="00E677C7" w:rsidRDefault="00E677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CA2" w:rsidRDefault="00910CA2">
      <w:bookmarkStart w:id="11" w:name="_GoBack"/>
      <w:bookmarkEnd w:id="11"/>
    </w:p>
    <w:sectPr w:rsidR="00910CA2" w:rsidSect="00ED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C7"/>
    <w:rsid w:val="00910CA2"/>
    <w:rsid w:val="00E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7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77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77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77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7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77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77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77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729CC225202AC8A57BF936818591F39578D9380EC67A308254326EA7CB8366031C481DE67419982850FA01F3A24401ESAW4C" TargetMode="External"/><Relationship Id="rId13" Type="http://schemas.openxmlformats.org/officeDocument/2006/relationships/hyperlink" Target="consultantplus://offline/ref=127729CC225202AC8A57A19E7E74071A3D5FD69689EB65F05D794571B52CBE632071C2D48F23149C888945F159712B421BB9A862C05F2CABS8W0C" TargetMode="External"/><Relationship Id="rId18" Type="http://schemas.openxmlformats.org/officeDocument/2006/relationships/hyperlink" Target="consultantplus://offline/ref=127729CC225202AC8A57A19E7E74071A3A5CD39D80EA65F05D794571B52CBE6332719AD88D240A94829C13A01FS2W7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7729CC225202AC8A57BF936818591F39578D9380E868A5022C4326EA7CB8366031C481DE67419982850FA01F3A24401ESAW4C" TargetMode="External"/><Relationship Id="rId12" Type="http://schemas.openxmlformats.org/officeDocument/2006/relationships/hyperlink" Target="consultantplus://offline/ref=127729CC225202AC8A57A19E7E74071A3D5FD39882E965F05D794571B52CBE632071C2D68A2A1FC0D1C644AD1F2338401EB9AA60DCS5WEC" TargetMode="External"/><Relationship Id="rId17" Type="http://schemas.openxmlformats.org/officeDocument/2006/relationships/hyperlink" Target="consultantplus://offline/ref=127729CC225202AC8A57A19E7E74071A3D5FD39882E965F05D794571B52CBE6332719AD88D240A94829C13A01FS2W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7729CC225202AC8A57A19E7E74071A3D5FD59D83EA65F05D794571B52CBE6332719AD88D240A94829C13A01FS2W7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729CC225202AC8A57A19E7E74071A3D5FD39882E965F05D794571B52CBE632071C2D48F23149D848945F159712B421BB9A862C05F2CABS8W0C" TargetMode="External"/><Relationship Id="rId11" Type="http://schemas.openxmlformats.org/officeDocument/2006/relationships/hyperlink" Target="consultantplus://offline/ref=127729CC225202AC8A57A19E7E74071A3D5FD39882E965F05D794571B52CBE632071C2D18C2840C5C4D71CA21A3A264202A5A862SDWD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7729CC225202AC8A57A19E7E74071A3D5FD59887EF65F05D794571B52CBE632071C2D48F231695888945F159712B421BB9A862C05F2CABS8W0C" TargetMode="External"/><Relationship Id="rId10" Type="http://schemas.openxmlformats.org/officeDocument/2006/relationships/hyperlink" Target="consultantplus://offline/ref=127729CC225202AC8A57BF936818591F39578D9380EC67A202244326EA7CB8366031C481DE67419982850FA01F3A24401ESAW4C" TargetMode="External"/><Relationship Id="rId19" Type="http://schemas.openxmlformats.org/officeDocument/2006/relationships/hyperlink" Target="consultantplus://offline/ref=127729CC225202AC8A57A19E7E74071A3D5FD39882E965F05D794571B52CBE632071C2D48F231791828945F159712B421BB9A862C05F2CABS8W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729CC225202AC8A57BF936818591F39578D9389E46CA603261E2CE225B434673E9B84CB761996879C11A203262642S1WFC" TargetMode="External"/><Relationship Id="rId14" Type="http://schemas.openxmlformats.org/officeDocument/2006/relationships/hyperlink" Target="consultantplus://offline/ref=127729CC225202AC8A57A19E7E74071A3D5FD59D83EA65F05D794571B52CBE6332719AD88D240A94829C13A01FS2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13660</Words>
  <Characters>77867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2023-02-27T02:22:00Z</dcterms:created>
  <dcterms:modified xsi:type="dcterms:W3CDTF">2023-02-27T02:22:00Z</dcterms:modified>
</cp:coreProperties>
</file>